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506D" w14:textId="77777777" w:rsidR="00180203" w:rsidRPr="00464287" w:rsidRDefault="00180203" w:rsidP="00180203">
      <w:pPr>
        <w:tabs>
          <w:tab w:val="center" w:pos="1418"/>
        </w:tabs>
        <w:jc w:val="both"/>
        <w:rPr>
          <w:rFonts w:ascii="Arial" w:hAnsi="Arial" w:cs="Arial"/>
          <w:bCs/>
          <w:sz w:val="22"/>
          <w:szCs w:val="22"/>
        </w:rPr>
      </w:pPr>
      <w:r w:rsidRPr="00464287">
        <w:rPr>
          <w:rFonts w:ascii="Arial" w:hAnsi="Arial" w:cs="Arial"/>
          <w:sz w:val="22"/>
          <w:szCs w:val="22"/>
        </w:rPr>
        <w:t>REPUBLIQUE FRA</w:t>
      </w:r>
      <w:r>
        <w:rPr>
          <w:rFonts w:ascii="Arial" w:hAnsi="Arial" w:cs="Arial"/>
          <w:sz w:val="22"/>
          <w:szCs w:val="22"/>
        </w:rPr>
        <w:t>NCAISE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92041">
        <w:rPr>
          <w:rFonts w:ascii="Arial" w:hAnsi="Arial" w:cs="Arial"/>
          <w:i/>
          <w:iCs/>
          <w:sz w:val="22"/>
          <w:szCs w:val="22"/>
        </w:rPr>
        <w:t>Commune de BRETTEVILLE-SUR-AY</w:t>
      </w:r>
      <w:r w:rsidRPr="00464287">
        <w:rPr>
          <w:rFonts w:ascii="Arial" w:hAnsi="Arial" w:cs="Arial"/>
          <w:b/>
          <w:bCs/>
          <w:sz w:val="22"/>
          <w:szCs w:val="22"/>
        </w:rPr>
        <w:t xml:space="preserve"> </w:t>
      </w:r>
      <w:r>
        <w:rPr>
          <w:rFonts w:ascii="Arial" w:hAnsi="Arial" w:cs="Arial"/>
          <w:b/>
          <w:bCs/>
          <w:sz w:val="22"/>
          <w:szCs w:val="22"/>
        </w:rPr>
        <w:t xml:space="preserve">                        </w:t>
      </w:r>
    </w:p>
    <w:p w14:paraId="717F5C48" w14:textId="77777777" w:rsidR="00180203" w:rsidRPr="00464287" w:rsidRDefault="00180203" w:rsidP="00180203">
      <w:pPr>
        <w:tabs>
          <w:tab w:val="center" w:pos="1418"/>
        </w:tabs>
        <w:jc w:val="both"/>
        <w:rPr>
          <w:rFonts w:ascii="Arial" w:hAnsi="Arial" w:cs="Arial"/>
          <w:b/>
          <w:bCs/>
          <w:sz w:val="22"/>
          <w:szCs w:val="22"/>
        </w:rPr>
      </w:pPr>
      <w:r w:rsidRPr="00464287">
        <w:rPr>
          <w:rFonts w:ascii="Arial" w:hAnsi="Arial" w:cs="Arial"/>
          <w:b/>
          <w:bCs/>
          <w:sz w:val="22"/>
          <w:szCs w:val="22"/>
        </w:rPr>
        <w:tab/>
      </w:r>
      <w:r w:rsidRPr="00464287">
        <w:rPr>
          <w:rFonts w:ascii="Arial" w:hAnsi="Arial" w:cs="Arial"/>
          <w:sz w:val="22"/>
          <w:szCs w:val="22"/>
        </w:rPr>
        <w:t>DEPARTEMENT</w:t>
      </w:r>
    </w:p>
    <w:p w14:paraId="3E042B92" w14:textId="77777777" w:rsidR="00180203" w:rsidRPr="00464287" w:rsidRDefault="00180203" w:rsidP="00180203">
      <w:pPr>
        <w:tabs>
          <w:tab w:val="center" w:pos="1418"/>
        </w:tabs>
        <w:jc w:val="both"/>
        <w:rPr>
          <w:rFonts w:ascii="Arial" w:hAnsi="Arial" w:cs="Arial"/>
          <w:b/>
          <w:bCs/>
          <w:sz w:val="22"/>
          <w:szCs w:val="22"/>
        </w:rPr>
      </w:pPr>
      <w:r w:rsidRPr="00464287">
        <w:rPr>
          <w:rFonts w:ascii="Arial" w:hAnsi="Arial" w:cs="Arial"/>
          <w:sz w:val="22"/>
          <w:szCs w:val="22"/>
        </w:rPr>
        <w:tab/>
        <w:t>MANCHE</w:t>
      </w:r>
      <w:r w:rsidRPr="00464287">
        <w:rPr>
          <w:rFonts w:ascii="Arial" w:hAnsi="Arial" w:cs="Arial"/>
          <w:b/>
          <w:bCs/>
          <w:sz w:val="22"/>
          <w:szCs w:val="22"/>
        </w:rPr>
        <w:tab/>
      </w:r>
    </w:p>
    <w:p w14:paraId="41084BCB" w14:textId="77777777" w:rsidR="00180203" w:rsidRPr="00464287" w:rsidRDefault="00180203" w:rsidP="00180203">
      <w:pPr>
        <w:tabs>
          <w:tab w:val="center" w:pos="1418"/>
        </w:tabs>
        <w:jc w:val="both"/>
        <w:rPr>
          <w:rFonts w:ascii="Arial" w:hAnsi="Arial" w:cs="Arial"/>
          <w:b/>
          <w:bCs/>
          <w:sz w:val="22"/>
          <w:szCs w:val="22"/>
        </w:rPr>
      </w:pPr>
      <w:r w:rsidRPr="00464287">
        <w:rPr>
          <w:rFonts w:ascii="Arial" w:hAnsi="Arial" w:cs="Arial"/>
          <w:b/>
          <w:bCs/>
          <w:sz w:val="22"/>
          <w:szCs w:val="22"/>
        </w:rPr>
        <w:tab/>
        <w:t xml:space="preserve">CANTON </w:t>
      </w:r>
    </w:p>
    <w:p w14:paraId="765076B8" w14:textId="77777777" w:rsidR="00180203" w:rsidRPr="00333C39" w:rsidRDefault="00180203" w:rsidP="00180203">
      <w:pPr>
        <w:tabs>
          <w:tab w:val="center" w:pos="1418"/>
        </w:tabs>
        <w:jc w:val="both"/>
        <w:rPr>
          <w:rFonts w:ascii="Arial" w:hAnsi="Arial" w:cs="Arial"/>
          <w:sz w:val="22"/>
          <w:szCs w:val="22"/>
        </w:rPr>
      </w:pPr>
      <w:r w:rsidRPr="00464287">
        <w:rPr>
          <w:rFonts w:ascii="Arial" w:hAnsi="Arial" w:cs="Arial"/>
          <w:b/>
          <w:bCs/>
          <w:sz w:val="22"/>
          <w:szCs w:val="22"/>
        </w:rPr>
        <w:tab/>
        <w:t>CREANCES</w:t>
      </w:r>
    </w:p>
    <w:p w14:paraId="07E77818" w14:textId="77777777" w:rsidR="00180203" w:rsidRDefault="00180203" w:rsidP="00180203">
      <w:pPr>
        <w:tabs>
          <w:tab w:val="center" w:pos="1418"/>
        </w:tabs>
        <w:rPr>
          <w:rFonts w:ascii="Arial" w:hAnsi="Arial" w:cs="Arial"/>
          <w:b/>
          <w:bCs/>
          <w:sz w:val="22"/>
          <w:szCs w:val="22"/>
        </w:rPr>
      </w:pPr>
    </w:p>
    <w:p w14:paraId="55F6DEF3" w14:textId="77777777" w:rsidR="00180203" w:rsidRPr="00464287" w:rsidRDefault="00180203" w:rsidP="00180203">
      <w:pPr>
        <w:tabs>
          <w:tab w:val="center" w:pos="1418"/>
        </w:tabs>
        <w:rPr>
          <w:rFonts w:ascii="Arial" w:hAnsi="Arial" w:cs="Arial"/>
          <w:b/>
          <w:bCs/>
          <w:sz w:val="22"/>
          <w:szCs w:val="22"/>
        </w:rPr>
      </w:pPr>
    </w:p>
    <w:p w14:paraId="7AD3ECE3" w14:textId="77777777" w:rsidR="00180203" w:rsidRPr="00192041" w:rsidRDefault="00180203" w:rsidP="00180203">
      <w:pPr>
        <w:tabs>
          <w:tab w:val="center" w:pos="1418"/>
        </w:tabs>
        <w:jc w:val="center"/>
        <w:rPr>
          <w:rFonts w:ascii="Arial" w:hAnsi="Arial" w:cs="Arial"/>
          <w:b/>
          <w:bCs/>
          <w:sz w:val="32"/>
          <w:szCs w:val="32"/>
        </w:rPr>
      </w:pPr>
      <w:r w:rsidRPr="00192041">
        <w:rPr>
          <w:rFonts w:ascii="Arial" w:hAnsi="Arial" w:cs="Arial"/>
          <w:b/>
          <w:bCs/>
          <w:sz w:val="32"/>
          <w:szCs w:val="32"/>
          <w:bdr w:val="single" w:sz="12" w:space="0" w:color="auto"/>
        </w:rPr>
        <w:t>PROCES-VERBAL DU CONSEIL MUNICIPAL</w:t>
      </w:r>
    </w:p>
    <w:p w14:paraId="2F33ADC9" w14:textId="77777777" w:rsidR="00180203" w:rsidRPr="0017716F" w:rsidRDefault="00180203" w:rsidP="0017716F">
      <w:pPr>
        <w:jc w:val="both"/>
        <w:rPr>
          <w:rFonts w:ascii="Arial" w:hAnsi="Arial" w:cs="Arial"/>
          <w:sz w:val="18"/>
          <w:szCs w:val="18"/>
        </w:rPr>
      </w:pPr>
      <w:r w:rsidRPr="0017716F">
        <w:rPr>
          <w:rFonts w:ascii="Arial" w:hAnsi="Arial" w:cs="Arial"/>
          <w:sz w:val="18"/>
          <w:szCs w:val="18"/>
        </w:rPr>
        <w:tab/>
      </w:r>
    </w:p>
    <w:p w14:paraId="6C9ED275" w14:textId="2D169127" w:rsidR="00180203" w:rsidRPr="00192041" w:rsidRDefault="00180203" w:rsidP="00180203">
      <w:pPr>
        <w:rPr>
          <w:rFonts w:ascii="Arial" w:hAnsi="Arial" w:cs="Arial"/>
        </w:rPr>
      </w:pPr>
      <w:bookmarkStart w:id="0" w:name="_Hlk26267423"/>
      <w:r w:rsidRPr="00192041">
        <w:rPr>
          <w:rFonts w:ascii="Arial" w:hAnsi="Arial" w:cs="Arial"/>
        </w:rPr>
        <w:t xml:space="preserve">L’an deux mil vingt </w:t>
      </w:r>
      <w:r>
        <w:rPr>
          <w:rFonts w:ascii="Arial" w:hAnsi="Arial" w:cs="Arial"/>
        </w:rPr>
        <w:t xml:space="preserve">et un </w:t>
      </w:r>
      <w:r w:rsidRPr="00192041">
        <w:rPr>
          <w:rFonts w:ascii="Arial" w:hAnsi="Arial" w:cs="Arial"/>
        </w:rPr>
        <w:t xml:space="preserve">le vendredi </w:t>
      </w:r>
      <w:r>
        <w:rPr>
          <w:rFonts w:ascii="Arial" w:hAnsi="Arial" w:cs="Arial"/>
        </w:rPr>
        <w:t>18 Juin</w:t>
      </w:r>
      <w:r w:rsidRPr="00192041">
        <w:rPr>
          <w:rFonts w:ascii="Arial" w:hAnsi="Arial" w:cs="Arial"/>
        </w:rPr>
        <w:t xml:space="preserve"> à 20h30, le Conseil municipal légalement convoqué, s’est réuni à la salle de la Mairie sous la Présidence de Monsieur Guy CLOSET, Maire.</w:t>
      </w:r>
    </w:p>
    <w:p w14:paraId="23FCB590" w14:textId="77777777" w:rsidR="00180203" w:rsidRPr="00192041" w:rsidRDefault="00180203" w:rsidP="00180203">
      <w:pPr>
        <w:rPr>
          <w:rFonts w:ascii="Arial" w:hAnsi="Arial" w:cs="Arial"/>
        </w:rPr>
      </w:pPr>
      <w:r w:rsidRPr="00192041">
        <w:rPr>
          <w:rFonts w:ascii="Arial" w:hAnsi="Arial" w:cs="Arial"/>
        </w:rPr>
        <w:tab/>
      </w:r>
      <w:r w:rsidRPr="00192041">
        <w:rPr>
          <w:rFonts w:ascii="Arial" w:hAnsi="Arial" w:cs="Arial"/>
        </w:rPr>
        <w:tab/>
      </w:r>
      <w:r w:rsidRPr="00192041">
        <w:rPr>
          <w:rFonts w:ascii="Arial" w:hAnsi="Arial" w:cs="Arial"/>
        </w:rPr>
        <w:tab/>
      </w:r>
    </w:p>
    <w:p w14:paraId="30CE0DE2" w14:textId="77777777" w:rsidR="00180203" w:rsidRPr="00413174" w:rsidRDefault="00180203" w:rsidP="00180203">
      <w:pPr>
        <w:rPr>
          <w:rFonts w:ascii="Arial" w:hAnsi="Arial" w:cs="Arial"/>
          <w:sz w:val="22"/>
          <w:szCs w:val="22"/>
        </w:rPr>
      </w:pPr>
      <w:r>
        <w:rPr>
          <w:rFonts w:ascii="Arial" w:hAnsi="Arial" w:cs="Arial"/>
          <w:sz w:val="22"/>
          <w:szCs w:val="22"/>
        </w:rPr>
        <w:tab/>
      </w:r>
      <w:r w:rsidRPr="00464287">
        <w:rPr>
          <w:rFonts w:ascii="Arial" w:hAnsi="Arial" w:cs="Arial"/>
          <w:sz w:val="22"/>
          <w:szCs w:val="22"/>
        </w:rPr>
        <w:tab/>
      </w:r>
      <w:r>
        <w:rPr>
          <w:rFonts w:ascii="Arial" w:hAnsi="Arial" w:cs="Arial"/>
          <w:sz w:val="22"/>
          <w:szCs w:val="22"/>
        </w:rPr>
        <w:tab/>
      </w:r>
      <w:r>
        <w:rPr>
          <w:rFonts w:ascii="Arial" w:hAnsi="Arial" w:cs="Arial"/>
          <w:sz w:val="22"/>
          <w:szCs w:val="22"/>
        </w:rPr>
        <w:tab/>
      </w:r>
      <w:r w:rsidRPr="00464287">
        <w:rPr>
          <w:rFonts w:ascii="Arial" w:hAnsi="Arial" w:cs="Arial"/>
          <w:sz w:val="22"/>
          <w:szCs w:val="22"/>
        </w:rPr>
        <w:t xml:space="preserve"> </w:t>
      </w:r>
    </w:p>
    <w:bookmarkEnd w:id="0"/>
    <w:p w14:paraId="6BF77642" w14:textId="77777777" w:rsidR="00180203" w:rsidRPr="00192041" w:rsidRDefault="00180203" w:rsidP="00180203">
      <w:pPr>
        <w:rPr>
          <w:rFonts w:ascii="Arial" w:hAnsi="Arial" w:cs="Arial"/>
          <w:b/>
          <w:bCs/>
          <w:u w:val="single"/>
        </w:rPr>
      </w:pPr>
      <w:r w:rsidRPr="00192041">
        <w:rPr>
          <w:rFonts w:ascii="Arial" w:hAnsi="Arial" w:cs="Arial"/>
          <w:b/>
          <w:bCs/>
          <w:u w:val="single"/>
        </w:rPr>
        <w:t>Etaient présents</w:t>
      </w:r>
      <w:r w:rsidRPr="00192041">
        <w:rPr>
          <w:rFonts w:ascii="Arial" w:hAnsi="Arial" w:cs="Arial"/>
          <w:b/>
          <w:bCs/>
        </w:rPr>
        <w:t> :</w:t>
      </w:r>
      <w:r>
        <w:rPr>
          <w:rFonts w:ascii="Arial" w:hAnsi="Arial" w:cs="Arial"/>
          <w:b/>
          <w:bCs/>
        </w:rPr>
        <w:t xml:space="preserve"> </w:t>
      </w:r>
      <w:bookmarkStart w:id="1" w:name="_Hlk52874307"/>
      <w:r w:rsidRPr="00FD5196">
        <w:rPr>
          <w:rFonts w:ascii="Arial" w:hAnsi="Arial" w:cs="Arial"/>
        </w:rPr>
        <w:t>M. Guy CLOSET, Mme Isabelle EVE, M. Guy ADAM, M. Daniel BERARD, M. Jean-Louis ADDE, M. Jean-Pierre LEHADOUEY, Mm</w:t>
      </w:r>
      <w:r>
        <w:rPr>
          <w:rFonts w:ascii="Arial" w:hAnsi="Arial" w:cs="Arial"/>
        </w:rPr>
        <w:t>e</w:t>
      </w:r>
      <w:r w:rsidRPr="00FD5196">
        <w:rPr>
          <w:rFonts w:ascii="Arial" w:hAnsi="Arial" w:cs="Arial"/>
        </w:rPr>
        <w:t xml:space="preserve"> Géraldine VALOGNES, M. Gaëtan LE CORVEC, , Mme </w:t>
      </w:r>
      <w:proofErr w:type="spellStart"/>
      <w:r w:rsidRPr="00FD5196">
        <w:rPr>
          <w:rFonts w:ascii="Arial" w:hAnsi="Arial" w:cs="Arial"/>
        </w:rPr>
        <w:t>Wandellina</w:t>
      </w:r>
      <w:proofErr w:type="spellEnd"/>
      <w:r w:rsidRPr="00FD5196">
        <w:rPr>
          <w:rFonts w:ascii="Arial" w:hAnsi="Arial" w:cs="Arial"/>
        </w:rPr>
        <w:t xml:space="preserve"> POULAILLER, Mme Maryvonne ENAULT</w:t>
      </w:r>
      <w:bookmarkEnd w:id="1"/>
      <w:r>
        <w:rPr>
          <w:rFonts w:ascii="Arial" w:hAnsi="Arial" w:cs="Arial"/>
        </w:rPr>
        <w:t xml:space="preserve">, </w:t>
      </w:r>
      <w:r w:rsidRPr="00FD5196">
        <w:rPr>
          <w:rFonts w:ascii="Arial" w:hAnsi="Arial" w:cs="Arial"/>
        </w:rPr>
        <w:t>Mme Florence LEQUERTIER</w:t>
      </w:r>
    </w:p>
    <w:p w14:paraId="0F80B60B" w14:textId="77777777" w:rsidR="00180203" w:rsidRPr="00192041" w:rsidRDefault="00180203" w:rsidP="00180203">
      <w:pPr>
        <w:rPr>
          <w:rFonts w:ascii="Arial" w:hAnsi="Arial" w:cs="Arial"/>
          <w:b/>
          <w:bCs/>
        </w:rPr>
      </w:pPr>
      <w:r w:rsidRPr="00192041">
        <w:rPr>
          <w:rFonts w:ascii="Arial" w:hAnsi="Arial" w:cs="Arial"/>
          <w:b/>
          <w:bCs/>
          <w:u w:val="single"/>
        </w:rPr>
        <w:t>Absents excusés</w:t>
      </w:r>
      <w:r w:rsidRPr="00192041">
        <w:rPr>
          <w:rFonts w:ascii="Arial" w:hAnsi="Arial" w:cs="Arial"/>
          <w:b/>
          <w:bCs/>
        </w:rPr>
        <w:t xml:space="preserve"> : </w:t>
      </w:r>
      <w:r>
        <w:rPr>
          <w:rFonts w:ascii="Arial" w:hAnsi="Arial" w:cs="Arial"/>
        </w:rPr>
        <w:t>/</w:t>
      </w:r>
    </w:p>
    <w:p w14:paraId="57D48568" w14:textId="77777777" w:rsidR="00180203" w:rsidRPr="00192041" w:rsidRDefault="00180203" w:rsidP="00180203">
      <w:pPr>
        <w:rPr>
          <w:rFonts w:ascii="Arial" w:hAnsi="Arial" w:cs="Arial"/>
          <w:b/>
          <w:bCs/>
        </w:rPr>
      </w:pPr>
      <w:r w:rsidRPr="00192041">
        <w:rPr>
          <w:rFonts w:ascii="Arial" w:hAnsi="Arial" w:cs="Arial"/>
          <w:b/>
          <w:bCs/>
          <w:u w:val="single"/>
        </w:rPr>
        <w:t xml:space="preserve">Absents </w:t>
      </w:r>
      <w:r w:rsidRPr="00192041">
        <w:rPr>
          <w:rFonts w:ascii="Arial" w:hAnsi="Arial" w:cs="Arial"/>
          <w:b/>
          <w:bCs/>
        </w:rPr>
        <w:t xml:space="preserve">: </w:t>
      </w:r>
      <w:r w:rsidRPr="00FF2F19">
        <w:rPr>
          <w:rFonts w:ascii="Arial" w:hAnsi="Arial" w:cs="Arial"/>
        </w:rPr>
        <w:t>/</w:t>
      </w:r>
    </w:p>
    <w:p w14:paraId="0F0ED694" w14:textId="28BC0489" w:rsidR="00180203" w:rsidRPr="00192041" w:rsidRDefault="00180203" w:rsidP="00180203">
      <w:pPr>
        <w:rPr>
          <w:rFonts w:ascii="Arial" w:hAnsi="Arial" w:cs="Arial"/>
          <w:b/>
          <w:bCs/>
        </w:rPr>
      </w:pPr>
      <w:r w:rsidRPr="00192041">
        <w:rPr>
          <w:rFonts w:ascii="Arial" w:hAnsi="Arial" w:cs="Arial"/>
          <w:b/>
          <w:bCs/>
          <w:u w:val="single"/>
        </w:rPr>
        <w:t>Secrétaire de séance</w:t>
      </w:r>
      <w:r w:rsidRPr="00192041">
        <w:rPr>
          <w:rFonts w:ascii="Arial" w:hAnsi="Arial" w:cs="Arial"/>
          <w:b/>
          <w:bCs/>
        </w:rPr>
        <w:t xml:space="preserve"> : </w:t>
      </w:r>
      <w:r w:rsidR="00E52B23" w:rsidRPr="00FD5196">
        <w:rPr>
          <w:rFonts w:ascii="Arial" w:hAnsi="Arial" w:cs="Arial"/>
        </w:rPr>
        <w:t>Maryvonne</w:t>
      </w:r>
      <w:r w:rsidR="00E52B23">
        <w:rPr>
          <w:rFonts w:ascii="Arial" w:hAnsi="Arial" w:cs="Arial"/>
        </w:rPr>
        <w:t xml:space="preserve"> ENAULT</w:t>
      </w:r>
    </w:p>
    <w:p w14:paraId="474A9F8A" w14:textId="77777777" w:rsidR="00180203" w:rsidRDefault="00180203" w:rsidP="00180203">
      <w:pPr>
        <w:tabs>
          <w:tab w:val="left" w:pos="360"/>
          <w:tab w:val="center" w:pos="7380"/>
        </w:tabs>
        <w:suppressAutoHyphens w:val="0"/>
        <w:jc w:val="both"/>
        <w:rPr>
          <w:rFonts w:ascii="Arial" w:hAnsi="Arial" w:cs="Arial"/>
          <w:sz w:val="22"/>
          <w:szCs w:val="22"/>
        </w:rPr>
      </w:pPr>
    </w:p>
    <w:p w14:paraId="14D75EAE" w14:textId="77777777" w:rsidR="00180203" w:rsidRDefault="00180203" w:rsidP="00D92B8D">
      <w:pPr>
        <w:jc w:val="both"/>
        <w:rPr>
          <w:rFonts w:ascii="Arial" w:hAnsi="Arial" w:cs="Arial"/>
          <w:b/>
          <w:sz w:val="22"/>
          <w:szCs w:val="22"/>
          <w:u w:val="single"/>
          <w:lang w:eastAsia="fr-FR"/>
        </w:rPr>
      </w:pPr>
    </w:p>
    <w:p w14:paraId="2558021E" w14:textId="27EAD2DF" w:rsidR="00180203" w:rsidRDefault="00180203" w:rsidP="00180203">
      <w:pPr>
        <w:tabs>
          <w:tab w:val="left" w:pos="360"/>
          <w:tab w:val="center" w:pos="7380"/>
        </w:tabs>
        <w:suppressAutoHyphens w:val="0"/>
        <w:jc w:val="both"/>
        <w:rPr>
          <w:rFonts w:ascii="Arial" w:hAnsi="Arial" w:cs="Arial"/>
          <w:b/>
          <w:bCs/>
        </w:rPr>
      </w:pPr>
      <w:r w:rsidRPr="00FF2F19">
        <w:rPr>
          <w:rFonts w:ascii="Arial" w:hAnsi="Arial" w:cs="Arial"/>
          <w:b/>
          <w:bCs/>
        </w:rPr>
        <w:t xml:space="preserve">Approbation du compte-rendu du </w:t>
      </w:r>
      <w:r>
        <w:rPr>
          <w:rFonts w:ascii="Arial" w:hAnsi="Arial" w:cs="Arial"/>
          <w:b/>
          <w:bCs/>
        </w:rPr>
        <w:t>21 Mai 2021.</w:t>
      </w:r>
    </w:p>
    <w:p w14:paraId="6C43AAA2" w14:textId="2F31169A" w:rsidR="007C27F1" w:rsidRDefault="007C27F1"/>
    <w:p w14:paraId="14ED3B0D" w14:textId="77777777" w:rsidR="00266B4C" w:rsidRDefault="00266B4C" w:rsidP="00266B4C">
      <w:pPr>
        <w:rPr>
          <w:rFonts w:ascii="Arial" w:hAnsi="Arial" w:cs="Arial"/>
          <w:b/>
          <w:bCs/>
          <w:sz w:val="22"/>
          <w:szCs w:val="22"/>
          <w:u w:val="single"/>
        </w:rPr>
      </w:pPr>
      <w:r w:rsidRPr="00D92B8D">
        <w:rPr>
          <w:b/>
          <w:bCs/>
          <w:u w:val="single"/>
        </w:rPr>
        <w:t>1.</w:t>
      </w:r>
      <w:r w:rsidRPr="00D92B8D">
        <w:rPr>
          <w:u w:val="single"/>
        </w:rPr>
        <w:t xml:space="preserve"> </w:t>
      </w:r>
      <w:r w:rsidRPr="00D92B8D">
        <w:rPr>
          <w:rFonts w:ascii="Arial" w:hAnsi="Arial" w:cs="Arial"/>
          <w:b/>
          <w:bCs/>
          <w:sz w:val="22"/>
          <w:szCs w:val="22"/>
          <w:u w:val="single"/>
        </w:rPr>
        <w:t>Délibération</w:t>
      </w:r>
      <w:r w:rsidRPr="001F6C0D">
        <w:rPr>
          <w:rFonts w:ascii="Arial" w:hAnsi="Arial" w:cs="Arial"/>
          <w:b/>
          <w:bCs/>
          <w:sz w:val="22"/>
          <w:szCs w:val="22"/>
          <w:u w:val="single"/>
        </w:rPr>
        <w:t xml:space="preserve"> </w:t>
      </w:r>
      <w:r w:rsidRPr="000E52DD">
        <w:rPr>
          <w:rFonts w:ascii="Arial" w:hAnsi="Arial" w:cs="Arial"/>
          <w:b/>
          <w:bCs/>
          <w:sz w:val="22"/>
          <w:szCs w:val="22"/>
          <w:u w:val="single"/>
        </w:rPr>
        <w:t>pour l’achat du terrain rue du rivage-parcelles AC523 et AC524</w:t>
      </w:r>
    </w:p>
    <w:p w14:paraId="33A0B9EB" w14:textId="77777777" w:rsidR="00266B4C" w:rsidRPr="00D92B8D" w:rsidRDefault="00266B4C" w:rsidP="00266B4C">
      <w:pPr>
        <w:jc w:val="both"/>
        <w:rPr>
          <w:rFonts w:ascii="Arial" w:hAnsi="Arial" w:cs="Arial"/>
          <w:sz w:val="20"/>
          <w:szCs w:val="20"/>
        </w:rPr>
      </w:pPr>
      <w:r w:rsidRPr="00D92B8D">
        <w:rPr>
          <w:rFonts w:ascii="Arial" w:hAnsi="Arial" w:cs="Arial"/>
          <w:sz w:val="20"/>
          <w:szCs w:val="20"/>
        </w:rPr>
        <w:t xml:space="preserve">En séance de conseil du 21 Mai 2021 a été abordé la proposition d’achat d’un terrain situé rue du rivage, cadastré AC523 et AC524. Le conseil municipal avait fixé un plafond de 1200€ frais de notaire inclus. Après transmission de cette offre au propriétaire, M. </w:t>
      </w:r>
      <w:proofErr w:type="spellStart"/>
      <w:r w:rsidRPr="00D92B8D">
        <w:rPr>
          <w:rFonts w:ascii="Arial" w:hAnsi="Arial" w:cs="Arial"/>
          <w:sz w:val="20"/>
          <w:szCs w:val="20"/>
        </w:rPr>
        <w:t>Oundjian</w:t>
      </w:r>
      <w:proofErr w:type="spellEnd"/>
      <w:r w:rsidRPr="00D92B8D">
        <w:rPr>
          <w:rFonts w:ascii="Arial" w:hAnsi="Arial" w:cs="Arial"/>
          <w:sz w:val="20"/>
          <w:szCs w:val="20"/>
        </w:rPr>
        <w:t>, ce dernier souhaite vendre son terrain au prix de 1283€ frais de notaire inclus.</w:t>
      </w:r>
    </w:p>
    <w:p w14:paraId="3809294A" w14:textId="5810E17A" w:rsidR="00266B4C" w:rsidRPr="00D92B8D" w:rsidRDefault="00266B4C" w:rsidP="00266B4C">
      <w:pPr>
        <w:jc w:val="both"/>
        <w:rPr>
          <w:rFonts w:ascii="Arial" w:hAnsi="Arial" w:cs="Arial"/>
          <w:sz w:val="20"/>
          <w:szCs w:val="20"/>
        </w:rPr>
      </w:pPr>
      <w:r w:rsidRPr="00D92B8D">
        <w:rPr>
          <w:rFonts w:ascii="Arial" w:hAnsi="Arial" w:cs="Arial"/>
          <w:sz w:val="20"/>
          <w:szCs w:val="20"/>
        </w:rPr>
        <w:t xml:space="preserve">Après en avoir délibéré à 7 voix pour, 2 voix contre et 2 abstentions, la proposition de </w:t>
      </w:r>
      <w:proofErr w:type="spellStart"/>
      <w:r w:rsidRPr="00D92B8D">
        <w:rPr>
          <w:rFonts w:ascii="Arial" w:hAnsi="Arial" w:cs="Arial"/>
          <w:sz w:val="20"/>
          <w:szCs w:val="20"/>
        </w:rPr>
        <w:t>M.Oundjian</w:t>
      </w:r>
      <w:proofErr w:type="spellEnd"/>
      <w:r w:rsidRPr="00D92B8D">
        <w:rPr>
          <w:rFonts w:ascii="Arial" w:hAnsi="Arial" w:cs="Arial"/>
          <w:sz w:val="20"/>
          <w:szCs w:val="20"/>
        </w:rPr>
        <w:t xml:space="preserve"> est retenue.</w:t>
      </w:r>
    </w:p>
    <w:p w14:paraId="1AA6DC64" w14:textId="0E619E5B" w:rsidR="00266B4C" w:rsidRDefault="00266B4C" w:rsidP="00266B4C">
      <w:pPr>
        <w:jc w:val="both"/>
        <w:rPr>
          <w:rFonts w:ascii="Arial" w:hAnsi="Arial" w:cs="Arial"/>
          <w:sz w:val="22"/>
          <w:szCs w:val="22"/>
        </w:rPr>
      </w:pPr>
    </w:p>
    <w:p w14:paraId="54BA249D" w14:textId="55D4E06D" w:rsidR="00266B4C" w:rsidRPr="00D92B8D" w:rsidRDefault="00266B4C" w:rsidP="00266B4C">
      <w:pPr>
        <w:rPr>
          <w:rFonts w:ascii="Arial" w:hAnsi="Arial" w:cs="Arial"/>
          <w:b/>
          <w:bCs/>
          <w:sz w:val="22"/>
          <w:szCs w:val="22"/>
          <w:u w:val="single"/>
        </w:rPr>
      </w:pPr>
      <w:r w:rsidRPr="00D92B8D">
        <w:rPr>
          <w:rFonts w:ascii="Arial" w:hAnsi="Arial" w:cs="Arial"/>
          <w:b/>
          <w:bCs/>
          <w:sz w:val="22"/>
          <w:szCs w:val="22"/>
          <w:u w:val="single"/>
        </w:rPr>
        <w:t>2. Délibération sur les modalités d’application de la convention relative à l’accord d’occupation temporaire des tracteurs sur l’estran.</w:t>
      </w:r>
    </w:p>
    <w:p w14:paraId="041B7EB2" w14:textId="2E74141F" w:rsidR="00266B4C" w:rsidRPr="00D92B8D" w:rsidRDefault="00266B4C" w:rsidP="00266B4C">
      <w:pPr>
        <w:rPr>
          <w:rFonts w:ascii="Arial" w:hAnsi="Arial" w:cs="Arial"/>
          <w:b/>
          <w:bCs/>
          <w:sz w:val="22"/>
          <w:szCs w:val="22"/>
          <w:u w:val="single"/>
        </w:rPr>
      </w:pPr>
      <w:r w:rsidRPr="00D92B8D">
        <w:rPr>
          <w:rFonts w:ascii="Arial" w:hAnsi="Arial" w:cs="Arial"/>
          <w:b/>
          <w:bCs/>
          <w:sz w:val="22"/>
          <w:szCs w:val="22"/>
          <w:u w:val="single"/>
        </w:rPr>
        <w:t>Autoriser M. Le Maire à signer cette convention, à adopter le règlement d’exploitation et autoriser M. Le Maire à verser une redevance annuelle d’occupation du Domaine Public Maritime à la Direction Départementale des Finances Publiques</w:t>
      </w:r>
    </w:p>
    <w:p w14:paraId="6E6BED3E" w14:textId="6A6D9162" w:rsidR="0017716F" w:rsidRDefault="0017716F" w:rsidP="0017716F">
      <w:pPr>
        <w:jc w:val="both"/>
        <w:rPr>
          <w:rFonts w:ascii="Arial" w:hAnsi="Arial" w:cs="Arial"/>
          <w:bCs/>
          <w:sz w:val="20"/>
          <w:szCs w:val="20"/>
        </w:rPr>
      </w:pPr>
      <w:r w:rsidRPr="00AB622A">
        <w:rPr>
          <w:rFonts w:ascii="Arial" w:hAnsi="Arial" w:cs="Arial"/>
          <w:bCs/>
          <w:sz w:val="20"/>
          <w:szCs w:val="20"/>
        </w:rPr>
        <w:t>M. Le Maire informe les conseillers :</w:t>
      </w:r>
    </w:p>
    <w:p w14:paraId="7497AC74" w14:textId="77777777" w:rsidR="0017716F" w:rsidRPr="00AB622A" w:rsidRDefault="0017716F" w:rsidP="0017716F">
      <w:pPr>
        <w:jc w:val="both"/>
        <w:rPr>
          <w:rFonts w:ascii="Arial" w:hAnsi="Arial" w:cs="Arial"/>
          <w:bCs/>
          <w:sz w:val="20"/>
          <w:szCs w:val="20"/>
        </w:rPr>
      </w:pPr>
      <w:r>
        <w:rPr>
          <w:rFonts w:ascii="Arial" w:hAnsi="Arial" w:cs="Arial"/>
          <w:bCs/>
          <w:sz w:val="20"/>
          <w:szCs w:val="20"/>
        </w:rPr>
        <w:t>Qu’</w:t>
      </w:r>
      <w:r w:rsidRPr="00AB622A">
        <w:rPr>
          <w:rFonts w:ascii="Arial" w:hAnsi="Arial" w:cs="Arial"/>
          <w:bCs/>
          <w:sz w:val="20"/>
          <w:szCs w:val="20"/>
        </w:rPr>
        <w:t xml:space="preserve"> il a r</w:t>
      </w:r>
      <w:r>
        <w:rPr>
          <w:rFonts w:ascii="Arial" w:hAnsi="Arial" w:cs="Arial"/>
          <w:bCs/>
          <w:sz w:val="20"/>
          <w:szCs w:val="20"/>
        </w:rPr>
        <w:t>eçu</w:t>
      </w:r>
      <w:r w:rsidRPr="00AB622A">
        <w:rPr>
          <w:rFonts w:ascii="Arial" w:hAnsi="Arial" w:cs="Arial"/>
          <w:bCs/>
          <w:sz w:val="20"/>
          <w:szCs w:val="20"/>
        </w:rPr>
        <w:t xml:space="preserve"> </w:t>
      </w:r>
      <w:r>
        <w:rPr>
          <w:rFonts w:ascii="Arial" w:hAnsi="Arial" w:cs="Arial"/>
          <w:bCs/>
          <w:sz w:val="20"/>
          <w:szCs w:val="20"/>
        </w:rPr>
        <w:t>p</w:t>
      </w:r>
      <w:r w:rsidRPr="00AB622A">
        <w:rPr>
          <w:rFonts w:ascii="Arial" w:hAnsi="Arial" w:cs="Arial"/>
          <w:bCs/>
          <w:sz w:val="20"/>
          <w:szCs w:val="20"/>
        </w:rPr>
        <w:t>ar courrier</w:t>
      </w:r>
      <w:r>
        <w:rPr>
          <w:rFonts w:ascii="Arial" w:hAnsi="Arial" w:cs="Arial"/>
          <w:bCs/>
          <w:sz w:val="20"/>
          <w:szCs w:val="20"/>
        </w:rPr>
        <w:t xml:space="preserve"> </w:t>
      </w:r>
      <w:r w:rsidRPr="00AB622A">
        <w:rPr>
          <w:rFonts w:ascii="Arial" w:hAnsi="Arial" w:cs="Arial"/>
          <w:bCs/>
          <w:sz w:val="20"/>
          <w:szCs w:val="20"/>
        </w:rPr>
        <w:t xml:space="preserve">de M. Le Préfet de la Manche daté du </w:t>
      </w:r>
      <w:r>
        <w:rPr>
          <w:rFonts w:ascii="Arial" w:hAnsi="Arial" w:cs="Arial"/>
          <w:bCs/>
          <w:sz w:val="20"/>
          <w:szCs w:val="20"/>
        </w:rPr>
        <w:t>19</w:t>
      </w:r>
      <w:r w:rsidRPr="00AB622A">
        <w:rPr>
          <w:rFonts w:ascii="Arial" w:hAnsi="Arial" w:cs="Arial"/>
          <w:bCs/>
          <w:sz w:val="20"/>
          <w:szCs w:val="20"/>
        </w:rPr>
        <w:t xml:space="preserve"> Mai 2021</w:t>
      </w:r>
      <w:r>
        <w:rPr>
          <w:rFonts w:ascii="Arial" w:hAnsi="Arial" w:cs="Arial"/>
          <w:bCs/>
          <w:sz w:val="20"/>
          <w:szCs w:val="20"/>
        </w:rPr>
        <w:t xml:space="preserve"> </w:t>
      </w:r>
      <w:r w:rsidRPr="00AB622A">
        <w:rPr>
          <w:rFonts w:ascii="Arial" w:hAnsi="Arial" w:cs="Arial"/>
          <w:bCs/>
          <w:sz w:val="20"/>
          <w:szCs w:val="20"/>
        </w:rPr>
        <w:t>une proposition de convention d’utilisation temporaire du Domaine Public Maritime portant autorisation de créer deux zones de stationnement de véhicules motorisés</w:t>
      </w:r>
      <w:r>
        <w:rPr>
          <w:rFonts w:ascii="Arial" w:hAnsi="Arial" w:cs="Arial"/>
          <w:bCs/>
          <w:sz w:val="20"/>
          <w:szCs w:val="20"/>
        </w:rPr>
        <w:t>.</w:t>
      </w:r>
      <w:r w:rsidRPr="00AB622A">
        <w:rPr>
          <w:rFonts w:ascii="Arial" w:hAnsi="Arial" w:cs="Arial"/>
          <w:bCs/>
          <w:sz w:val="20"/>
          <w:szCs w:val="20"/>
        </w:rPr>
        <w:t xml:space="preserve"> </w:t>
      </w:r>
      <w:r>
        <w:rPr>
          <w:rFonts w:ascii="Arial" w:hAnsi="Arial" w:cs="Arial"/>
          <w:bCs/>
          <w:sz w:val="20"/>
          <w:szCs w:val="20"/>
        </w:rPr>
        <w:t>Le maire rappelle</w:t>
      </w:r>
      <w:r w:rsidRPr="00AB622A">
        <w:rPr>
          <w:rFonts w:ascii="Arial" w:hAnsi="Arial" w:cs="Arial"/>
          <w:bCs/>
          <w:sz w:val="20"/>
          <w:szCs w:val="20"/>
        </w:rPr>
        <w:t xml:space="preserve"> que le code de l’Environnement stipule qu’il est interdit de circuler et de stationner sur l’estran mais que certaines possibilités d’adaptation sont ouvertes ; il ajoute que cette convention permet la création de deux zones de stationnement : une sur la zone Baissière du Pilet et une sur la zone Baissière c</w:t>
      </w:r>
      <w:r>
        <w:rPr>
          <w:rFonts w:ascii="Arial" w:hAnsi="Arial" w:cs="Arial"/>
          <w:bCs/>
          <w:sz w:val="20"/>
          <w:szCs w:val="20"/>
        </w:rPr>
        <w:t>ô</w:t>
      </w:r>
      <w:r w:rsidRPr="00AB622A">
        <w:rPr>
          <w:rFonts w:ascii="Arial" w:hAnsi="Arial" w:cs="Arial"/>
          <w:bCs/>
          <w:sz w:val="20"/>
          <w:szCs w:val="20"/>
        </w:rPr>
        <w:t>té Saint Germain (</w:t>
      </w:r>
      <w:proofErr w:type="spellStart"/>
      <w:r w:rsidRPr="00AB622A">
        <w:rPr>
          <w:rFonts w:ascii="Arial" w:hAnsi="Arial" w:cs="Arial"/>
          <w:bCs/>
          <w:sz w:val="20"/>
          <w:szCs w:val="20"/>
        </w:rPr>
        <w:t>Rochemont</w:t>
      </w:r>
      <w:proofErr w:type="spellEnd"/>
      <w:r w:rsidRPr="00AB622A">
        <w:rPr>
          <w:rFonts w:ascii="Arial" w:hAnsi="Arial" w:cs="Arial"/>
          <w:bCs/>
          <w:sz w:val="20"/>
          <w:szCs w:val="20"/>
        </w:rPr>
        <w:t>) ;</w:t>
      </w:r>
    </w:p>
    <w:p w14:paraId="79BFCF47" w14:textId="77777777" w:rsidR="0017716F" w:rsidRPr="00AB622A" w:rsidRDefault="0017716F" w:rsidP="0017716F">
      <w:pPr>
        <w:jc w:val="both"/>
        <w:rPr>
          <w:rFonts w:ascii="Arial" w:hAnsi="Arial" w:cs="Arial"/>
          <w:bCs/>
          <w:sz w:val="20"/>
          <w:szCs w:val="20"/>
        </w:rPr>
      </w:pPr>
      <w:r w:rsidRPr="00AB622A">
        <w:rPr>
          <w:rFonts w:ascii="Arial" w:hAnsi="Arial" w:cs="Arial"/>
          <w:bCs/>
          <w:sz w:val="20"/>
          <w:szCs w:val="20"/>
        </w:rPr>
        <w:t xml:space="preserve">Il conclut en précisant que la commune </w:t>
      </w:r>
      <w:r>
        <w:rPr>
          <w:rFonts w:ascii="Arial" w:hAnsi="Arial" w:cs="Arial"/>
          <w:bCs/>
          <w:sz w:val="20"/>
          <w:szCs w:val="20"/>
        </w:rPr>
        <w:t>a établi</w:t>
      </w:r>
      <w:r w:rsidRPr="00AB622A">
        <w:rPr>
          <w:rFonts w:ascii="Arial" w:hAnsi="Arial" w:cs="Arial"/>
          <w:bCs/>
          <w:sz w:val="20"/>
          <w:szCs w:val="20"/>
        </w:rPr>
        <w:t xml:space="preserve"> un règlement d’exploitation regroupant l’ensemble des consignes </w:t>
      </w:r>
      <w:r>
        <w:rPr>
          <w:rFonts w:ascii="Arial" w:hAnsi="Arial" w:cs="Arial"/>
          <w:bCs/>
          <w:sz w:val="20"/>
          <w:szCs w:val="20"/>
        </w:rPr>
        <w:t>« 10 règles d’or »</w:t>
      </w:r>
      <w:r w:rsidRPr="00AB622A">
        <w:rPr>
          <w:rFonts w:ascii="Arial" w:hAnsi="Arial" w:cs="Arial"/>
          <w:bCs/>
          <w:sz w:val="20"/>
          <w:szCs w:val="20"/>
        </w:rPr>
        <w:t xml:space="preserve"> s’appliquant aux usagers de ces zones de stationnement</w:t>
      </w:r>
      <w:r>
        <w:rPr>
          <w:rFonts w:ascii="Arial" w:hAnsi="Arial" w:cs="Arial"/>
          <w:bCs/>
          <w:sz w:val="20"/>
          <w:szCs w:val="20"/>
        </w:rPr>
        <w:t>.</w:t>
      </w:r>
    </w:p>
    <w:p w14:paraId="1B05B3C3" w14:textId="77777777" w:rsidR="0017716F" w:rsidRPr="00AB622A" w:rsidRDefault="0017716F" w:rsidP="0017716F">
      <w:pPr>
        <w:jc w:val="both"/>
        <w:rPr>
          <w:rFonts w:ascii="Arial" w:hAnsi="Arial" w:cs="Arial"/>
          <w:bCs/>
          <w:sz w:val="20"/>
          <w:szCs w:val="20"/>
        </w:rPr>
      </w:pPr>
    </w:p>
    <w:p w14:paraId="44CE0E37" w14:textId="77777777" w:rsidR="0017716F" w:rsidRPr="00AB622A" w:rsidRDefault="0017716F" w:rsidP="0017716F">
      <w:pPr>
        <w:jc w:val="both"/>
        <w:rPr>
          <w:rFonts w:ascii="Arial" w:hAnsi="Arial" w:cs="Arial"/>
          <w:bCs/>
          <w:sz w:val="20"/>
          <w:szCs w:val="20"/>
        </w:rPr>
      </w:pPr>
      <w:r w:rsidRPr="00AB622A">
        <w:rPr>
          <w:rFonts w:ascii="Arial" w:hAnsi="Arial" w:cs="Arial"/>
          <w:bCs/>
          <w:sz w:val="20"/>
          <w:szCs w:val="20"/>
        </w:rPr>
        <w:t xml:space="preserve">Le conseil municipal, </w:t>
      </w:r>
    </w:p>
    <w:p w14:paraId="30042DAC" w14:textId="77777777" w:rsidR="0017716F" w:rsidRPr="00AB622A" w:rsidRDefault="0017716F" w:rsidP="0017716F">
      <w:pPr>
        <w:jc w:val="both"/>
        <w:rPr>
          <w:rFonts w:ascii="Arial" w:hAnsi="Arial" w:cs="Arial"/>
          <w:bCs/>
          <w:sz w:val="20"/>
          <w:szCs w:val="20"/>
        </w:rPr>
      </w:pPr>
    </w:p>
    <w:p w14:paraId="2B58E339" w14:textId="77777777" w:rsidR="0017716F" w:rsidRPr="00AB622A" w:rsidRDefault="0017716F" w:rsidP="0017716F">
      <w:pPr>
        <w:jc w:val="both"/>
        <w:rPr>
          <w:rFonts w:ascii="Arial" w:hAnsi="Arial" w:cs="Arial"/>
          <w:bCs/>
          <w:sz w:val="20"/>
          <w:szCs w:val="20"/>
        </w:rPr>
      </w:pPr>
      <w:r w:rsidRPr="00AB622A">
        <w:rPr>
          <w:rFonts w:ascii="Arial" w:hAnsi="Arial" w:cs="Arial"/>
          <w:bCs/>
          <w:sz w:val="20"/>
          <w:szCs w:val="20"/>
        </w:rPr>
        <w:t>VU,</w:t>
      </w:r>
      <w:r w:rsidRPr="00AB622A">
        <w:rPr>
          <w:rFonts w:ascii="Arial" w:hAnsi="Arial" w:cs="Arial"/>
          <w:bCs/>
          <w:sz w:val="20"/>
          <w:szCs w:val="20"/>
        </w:rPr>
        <w:tab/>
        <w:t xml:space="preserve">Le Code Général des Collectivités Territoriales, </w:t>
      </w:r>
    </w:p>
    <w:p w14:paraId="1F8B904C" w14:textId="77777777" w:rsidR="0017716F" w:rsidRPr="00AB622A" w:rsidRDefault="0017716F" w:rsidP="0017716F">
      <w:pPr>
        <w:jc w:val="both"/>
        <w:rPr>
          <w:rFonts w:ascii="Arial" w:hAnsi="Arial" w:cs="Arial"/>
          <w:bCs/>
          <w:sz w:val="20"/>
          <w:szCs w:val="20"/>
        </w:rPr>
      </w:pPr>
      <w:r w:rsidRPr="00AB622A">
        <w:rPr>
          <w:rFonts w:ascii="Arial" w:hAnsi="Arial" w:cs="Arial"/>
          <w:bCs/>
          <w:sz w:val="20"/>
          <w:szCs w:val="20"/>
        </w:rPr>
        <w:t>VU,</w:t>
      </w:r>
      <w:r w:rsidRPr="00AB622A">
        <w:rPr>
          <w:rFonts w:ascii="Arial" w:hAnsi="Arial" w:cs="Arial"/>
          <w:bCs/>
          <w:sz w:val="20"/>
          <w:szCs w:val="20"/>
        </w:rPr>
        <w:tab/>
        <w:t>Le Code de l’Environnement,</w:t>
      </w:r>
    </w:p>
    <w:p w14:paraId="482B8668" w14:textId="77777777" w:rsidR="0017716F" w:rsidRPr="00AB622A" w:rsidRDefault="0017716F" w:rsidP="0017716F">
      <w:pPr>
        <w:jc w:val="both"/>
        <w:rPr>
          <w:rFonts w:ascii="Arial" w:hAnsi="Arial" w:cs="Arial"/>
          <w:bCs/>
          <w:sz w:val="20"/>
          <w:szCs w:val="20"/>
        </w:rPr>
      </w:pPr>
      <w:r w:rsidRPr="00AB622A">
        <w:rPr>
          <w:rFonts w:ascii="Arial" w:hAnsi="Arial" w:cs="Arial"/>
          <w:bCs/>
          <w:sz w:val="20"/>
          <w:szCs w:val="20"/>
        </w:rPr>
        <w:t>VU,</w:t>
      </w:r>
      <w:r w:rsidRPr="00AB622A">
        <w:rPr>
          <w:rFonts w:ascii="Arial" w:hAnsi="Arial" w:cs="Arial"/>
          <w:bCs/>
          <w:sz w:val="20"/>
          <w:szCs w:val="20"/>
        </w:rPr>
        <w:tab/>
        <w:t>Le Code Général de la Propriété des Personnes Publiques,</w:t>
      </w:r>
    </w:p>
    <w:p w14:paraId="48D0129B" w14:textId="77777777" w:rsidR="0017716F" w:rsidRPr="00AB622A" w:rsidRDefault="0017716F" w:rsidP="0017716F">
      <w:pPr>
        <w:jc w:val="both"/>
        <w:rPr>
          <w:rFonts w:ascii="Arial" w:hAnsi="Arial" w:cs="Arial"/>
          <w:bCs/>
          <w:sz w:val="20"/>
          <w:szCs w:val="20"/>
        </w:rPr>
      </w:pPr>
    </w:p>
    <w:p w14:paraId="7166A171" w14:textId="77777777" w:rsidR="0017716F" w:rsidRPr="00AB622A" w:rsidRDefault="0017716F" w:rsidP="0017716F">
      <w:pPr>
        <w:ind w:left="705" w:hanging="705"/>
        <w:jc w:val="both"/>
        <w:rPr>
          <w:rFonts w:ascii="Arial" w:hAnsi="Arial" w:cs="Arial"/>
          <w:bCs/>
          <w:sz w:val="20"/>
          <w:szCs w:val="20"/>
        </w:rPr>
      </w:pPr>
      <w:r w:rsidRPr="00AB622A">
        <w:rPr>
          <w:rFonts w:ascii="Arial" w:hAnsi="Arial" w:cs="Arial"/>
          <w:bCs/>
          <w:sz w:val="20"/>
          <w:szCs w:val="20"/>
        </w:rPr>
        <w:lastRenderedPageBreak/>
        <w:t>VU,</w:t>
      </w:r>
      <w:r w:rsidRPr="00AB622A">
        <w:rPr>
          <w:rFonts w:ascii="Arial" w:hAnsi="Arial" w:cs="Arial"/>
          <w:bCs/>
          <w:sz w:val="20"/>
          <w:szCs w:val="20"/>
        </w:rPr>
        <w:tab/>
        <w:t>La proposition de convention d’utilisation du Domaine Public Maritime de M. Le Préfet de la Manche,</w:t>
      </w:r>
    </w:p>
    <w:p w14:paraId="094C63CA" w14:textId="77777777" w:rsidR="0017716F" w:rsidRPr="00AB622A" w:rsidRDefault="0017716F" w:rsidP="0017716F">
      <w:pPr>
        <w:ind w:left="705" w:hanging="705"/>
        <w:jc w:val="both"/>
        <w:rPr>
          <w:rFonts w:ascii="Arial" w:hAnsi="Arial" w:cs="Arial"/>
          <w:bCs/>
          <w:sz w:val="20"/>
          <w:szCs w:val="20"/>
        </w:rPr>
      </w:pPr>
    </w:p>
    <w:p w14:paraId="529CFA0C" w14:textId="77777777" w:rsidR="0017716F" w:rsidRPr="00AB622A" w:rsidRDefault="0017716F" w:rsidP="0017716F">
      <w:pPr>
        <w:ind w:left="705" w:hanging="705"/>
        <w:jc w:val="both"/>
        <w:rPr>
          <w:rFonts w:ascii="Arial" w:hAnsi="Arial" w:cs="Arial"/>
          <w:bCs/>
          <w:sz w:val="20"/>
          <w:szCs w:val="20"/>
        </w:rPr>
      </w:pPr>
      <w:r w:rsidRPr="00AB622A">
        <w:rPr>
          <w:rFonts w:ascii="Arial" w:hAnsi="Arial" w:cs="Arial"/>
          <w:bCs/>
          <w:sz w:val="20"/>
          <w:szCs w:val="20"/>
        </w:rPr>
        <w:t xml:space="preserve">Après avoir entendu la présentation de M. Le Maire, </w:t>
      </w:r>
    </w:p>
    <w:p w14:paraId="66AE8DBD" w14:textId="77777777" w:rsidR="0017716F" w:rsidRPr="00AB622A" w:rsidRDefault="0017716F" w:rsidP="0017716F">
      <w:pPr>
        <w:ind w:left="705" w:hanging="705"/>
        <w:jc w:val="both"/>
        <w:rPr>
          <w:rFonts w:ascii="Arial" w:hAnsi="Arial" w:cs="Arial"/>
          <w:bCs/>
          <w:sz w:val="20"/>
          <w:szCs w:val="20"/>
        </w:rPr>
      </w:pPr>
      <w:r w:rsidRPr="00AB622A">
        <w:rPr>
          <w:rFonts w:ascii="Arial" w:hAnsi="Arial" w:cs="Arial"/>
          <w:bCs/>
          <w:sz w:val="20"/>
          <w:szCs w:val="20"/>
        </w:rPr>
        <w:t xml:space="preserve">Après en avoir délibéré, </w:t>
      </w:r>
    </w:p>
    <w:p w14:paraId="5180668C" w14:textId="77777777" w:rsidR="0017716F" w:rsidRPr="00AB622A" w:rsidRDefault="0017716F" w:rsidP="0017716F">
      <w:pPr>
        <w:ind w:left="705" w:hanging="705"/>
        <w:jc w:val="both"/>
        <w:rPr>
          <w:rFonts w:ascii="Arial" w:hAnsi="Arial" w:cs="Arial"/>
          <w:bCs/>
          <w:sz w:val="20"/>
          <w:szCs w:val="20"/>
        </w:rPr>
      </w:pPr>
    </w:p>
    <w:p w14:paraId="45EAEF5C" w14:textId="77777777" w:rsidR="0017716F" w:rsidRPr="00AB622A" w:rsidRDefault="0017716F" w:rsidP="0017716F">
      <w:pPr>
        <w:ind w:left="705" w:hanging="705"/>
        <w:jc w:val="center"/>
        <w:rPr>
          <w:rFonts w:ascii="Arial" w:hAnsi="Arial" w:cs="Arial"/>
          <w:bCs/>
          <w:sz w:val="20"/>
          <w:szCs w:val="20"/>
        </w:rPr>
      </w:pPr>
      <w:r w:rsidRPr="00AB622A">
        <w:rPr>
          <w:rFonts w:ascii="Arial" w:hAnsi="Arial" w:cs="Arial"/>
          <w:bCs/>
          <w:sz w:val="20"/>
          <w:szCs w:val="20"/>
        </w:rPr>
        <w:t>DECIDE</w:t>
      </w:r>
    </w:p>
    <w:p w14:paraId="60ED88D7" w14:textId="77777777" w:rsidR="0017716F" w:rsidRPr="00AB622A" w:rsidRDefault="0017716F" w:rsidP="0017716F">
      <w:pPr>
        <w:ind w:left="705" w:hanging="705"/>
        <w:jc w:val="both"/>
        <w:rPr>
          <w:rFonts w:ascii="Arial" w:hAnsi="Arial" w:cs="Arial"/>
          <w:bCs/>
          <w:sz w:val="20"/>
          <w:szCs w:val="20"/>
        </w:rPr>
      </w:pPr>
    </w:p>
    <w:p w14:paraId="13A799F1"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1</w:t>
      </w:r>
      <w:r w:rsidRPr="00AB622A">
        <w:rPr>
          <w:rFonts w:ascii="Arial" w:hAnsi="Arial" w:cs="Arial"/>
          <w:bCs/>
          <w:sz w:val="20"/>
          <w:szCs w:val="20"/>
          <w:vertAlign w:val="superscript"/>
        </w:rPr>
        <w:t>er</w:t>
      </w:r>
      <w:r w:rsidRPr="00AB622A">
        <w:rPr>
          <w:rFonts w:ascii="Arial" w:hAnsi="Arial" w:cs="Arial"/>
          <w:bCs/>
          <w:sz w:val="20"/>
          <w:szCs w:val="20"/>
        </w:rPr>
        <w:t> :</w:t>
      </w:r>
      <w:r w:rsidRPr="00AB622A">
        <w:rPr>
          <w:rFonts w:ascii="Arial" w:hAnsi="Arial" w:cs="Arial"/>
          <w:bCs/>
          <w:sz w:val="20"/>
          <w:szCs w:val="20"/>
        </w:rPr>
        <w:tab/>
      </w:r>
      <w:r>
        <w:rPr>
          <w:rFonts w:ascii="Arial" w:hAnsi="Arial" w:cs="Arial"/>
          <w:bCs/>
          <w:sz w:val="20"/>
          <w:szCs w:val="20"/>
        </w:rPr>
        <w:t>d</w:t>
      </w:r>
      <w:r w:rsidRPr="00AB622A">
        <w:rPr>
          <w:rFonts w:ascii="Arial" w:hAnsi="Arial" w:cs="Arial"/>
          <w:bCs/>
          <w:sz w:val="20"/>
          <w:szCs w:val="20"/>
        </w:rPr>
        <w:t>’autoriser M. Le Maire à signer la convention d’utilisation temporaire du Domaine Public Maritime de la commune de Bretteville sur Ay avec M. Le Préfet de la Manche, permettant la création de deux zones de stationnement pour la mise à l’eau et le relevage des navires depuis la plage par les usagers au moyen de véhicules motorisés (tracteurs, tracteurs-remorques, véhicules tout-terrain, etc…)</w:t>
      </w:r>
    </w:p>
    <w:p w14:paraId="1FC9735E" w14:textId="77777777" w:rsidR="0017716F" w:rsidRPr="00AB622A" w:rsidRDefault="0017716F" w:rsidP="0017716F">
      <w:pPr>
        <w:ind w:left="1410" w:hanging="1410"/>
        <w:jc w:val="both"/>
        <w:rPr>
          <w:rFonts w:ascii="Arial" w:hAnsi="Arial" w:cs="Arial"/>
          <w:bCs/>
          <w:sz w:val="20"/>
          <w:szCs w:val="20"/>
        </w:rPr>
      </w:pPr>
    </w:p>
    <w:p w14:paraId="0E5B9533"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2 :</w:t>
      </w:r>
      <w:r w:rsidRPr="00AB622A">
        <w:rPr>
          <w:rFonts w:ascii="Arial" w:hAnsi="Arial" w:cs="Arial"/>
          <w:bCs/>
          <w:sz w:val="20"/>
          <w:szCs w:val="20"/>
        </w:rPr>
        <w:tab/>
        <w:t>d’adopter le règlement d’exploitation tel que précisé dans</w:t>
      </w:r>
      <w:r>
        <w:rPr>
          <w:rFonts w:ascii="Arial" w:hAnsi="Arial" w:cs="Arial"/>
          <w:bCs/>
          <w:sz w:val="20"/>
          <w:szCs w:val="20"/>
        </w:rPr>
        <w:t xml:space="preserve"> « les 10 règles d’or »</w:t>
      </w:r>
      <w:r w:rsidRPr="00AB622A">
        <w:rPr>
          <w:rFonts w:ascii="Arial" w:hAnsi="Arial" w:cs="Arial"/>
          <w:bCs/>
          <w:sz w:val="20"/>
          <w:szCs w:val="20"/>
        </w:rPr>
        <w:t xml:space="preserve"> également joint à cette délibération ; ce règlement intègre les conditions particulières, article 3, de la convention précitée ;</w:t>
      </w:r>
    </w:p>
    <w:p w14:paraId="6A7773E8" w14:textId="77777777" w:rsidR="0017716F" w:rsidRPr="00AB622A" w:rsidRDefault="0017716F" w:rsidP="0017716F">
      <w:pPr>
        <w:ind w:left="1410" w:hanging="1410"/>
        <w:jc w:val="both"/>
        <w:rPr>
          <w:rFonts w:ascii="Arial" w:hAnsi="Arial" w:cs="Arial"/>
          <w:bCs/>
          <w:sz w:val="20"/>
          <w:szCs w:val="20"/>
        </w:rPr>
      </w:pPr>
    </w:p>
    <w:p w14:paraId="03A675D5"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3 :</w:t>
      </w:r>
      <w:r w:rsidRPr="00AB622A">
        <w:rPr>
          <w:rFonts w:ascii="Arial" w:hAnsi="Arial" w:cs="Arial"/>
          <w:bCs/>
          <w:sz w:val="20"/>
          <w:szCs w:val="20"/>
        </w:rPr>
        <w:tab/>
        <w:t>d’autoriser M. Le Maire à verser une redevance annuelle à la Direction Départementale des Finances Publiques d’un montant de 360,00€ ; cette redevance sera actualisée chaque</w:t>
      </w:r>
      <w:r>
        <w:rPr>
          <w:rFonts w:ascii="Arial" w:hAnsi="Arial" w:cs="Arial"/>
          <w:bCs/>
          <w:sz w:val="20"/>
          <w:szCs w:val="20"/>
        </w:rPr>
        <w:t xml:space="preserve"> année </w:t>
      </w:r>
      <w:r w:rsidRPr="00AB622A">
        <w:rPr>
          <w:rFonts w:ascii="Arial" w:hAnsi="Arial" w:cs="Arial"/>
          <w:bCs/>
          <w:sz w:val="20"/>
          <w:szCs w:val="20"/>
        </w:rPr>
        <w:t>;</w:t>
      </w:r>
    </w:p>
    <w:p w14:paraId="24032B19" w14:textId="77777777" w:rsidR="0017716F" w:rsidRPr="00AB622A" w:rsidRDefault="0017716F" w:rsidP="0017716F">
      <w:pPr>
        <w:ind w:left="1410" w:hanging="1410"/>
        <w:jc w:val="both"/>
        <w:rPr>
          <w:rFonts w:ascii="Arial" w:hAnsi="Arial" w:cs="Arial"/>
          <w:bCs/>
          <w:sz w:val="20"/>
          <w:szCs w:val="20"/>
        </w:rPr>
      </w:pPr>
    </w:p>
    <w:p w14:paraId="289912D5"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4 :</w:t>
      </w:r>
      <w:r w:rsidRPr="00AB622A">
        <w:rPr>
          <w:rFonts w:ascii="Arial" w:hAnsi="Arial" w:cs="Arial"/>
          <w:bCs/>
          <w:sz w:val="20"/>
          <w:szCs w:val="20"/>
        </w:rPr>
        <w:tab/>
        <w:t>de fixer le tarif annuel par usager et par place de stationnement à 15.00€ à compter du 1</w:t>
      </w:r>
      <w:r w:rsidRPr="00AB622A">
        <w:rPr>
          <w:rFonts w:ascii="Arial" w:hAnsi="Arial" w:cs="Arial"/>
          <w:bCs/>
          <w:sz w:val="20"/>
          <w:szCs w:val="20"/>
          <w:vertAlign w:val="superscript"/>
        </w:rPr>
        <w:t>ier</w:t>
      </w:r>
      <w:r w:rsidRPr="00AB622A">
        <w:rPr>
          <w:rFonts w:ascii="Arial" w:hAnsi="Arial" w:cs="Arial"/>
          <w:bCs/>
          <w:sz w:val="20"/>
          <w:szCs w:val="20"/>
        </w:rPr>
        <w:t xml:space="preserve"> juillet 2021</w:t>
      </w:r>
      <w:r>
        <w:rPr>
          <w:rFonts w:ascii="Arial" w:hAnsi="Arial" w:cs="Arial"/>
          <w:bCs/>
          <w:sz w:val="20"/>
          <w:szCs w:val="20"/>
        </w:rPr>
        <w:t> ;</w:t>
      </w:r>
    </w:p>
    <w:p w14:paraId="13744A6D" w14:textId="77777777" w:rsidR="0017716F" w:rsidRPr="00AB622A" w:rsidRDefault="0017716F" w:rsidP="0017716F">
      <w:pPr>
        <w:ind w:left="1410" w:hanging="1410"/>
        <w:jc w:val="both"/>
        <w:rPr>
          <w:rFonts w:ascii="Arial" w:hAnsi="Arial" w:cs="Arial"/>
          <w:bCs/>
          <w:sz w:val="20"/>
          <w:szCs w:val="20"/>
        </w:rPr>
      </w:pPr>
    </w:p>
    <w:p w14:paraId="6F57F14A"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5 :</w:t>
      </w:r>
      <w:r w:rsidRPr="00AB622A">
        <w:rPr>
          <w:rFonts w:ascii="Arial" w:hAnsi="Arial" w:cs="Arial"/>
          <w:bCs/>
          <w:sz w:val="20"/>
          <w:szCs w:val="20"/>
        </w:rPr>
        <w:tab/>
        <w:t>que cette convention prendra effet à compter de sa signature et prendra fin le 31 décembre 2025 ;</w:t>
      </w:r>
    </w:p>
    <w:p w14:paraId="1BD09ED8" w14:textId="77777777" w:rsidR="0017716F" w:rsidRPr="00AB622A" w:rsidRDefault="0017716F" w:rsidP="0017716F">
      <w:pPr>
        <w:ind w:left="1410" w:hanging="1410"/>
        <w:jc w:val="both"/>
        <w:rPr>
          <w:rFonts w:ascii="Arial" w:hAnsi="Arial" w:cs="Arial"/>
          <w:bCs/>
          <w:sz w:val="20"/>
          <w:szCs w:val="20"/>
        </w:rPr>
      </w:pPr>
    </w:p>
    <w:p w14:paraId="2D6A7ACB"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6 :</w:t>
      </w:r>
      <w:r w:rsidRPr="00AB622A">
        <w:rPr>
          <w:rFonts w:ascii="Arial" w:hAnsi="Arial" w:cs="Arial"/>
          <w:bCs/>
          <w:sz w:val="20"/>
          <w:szCs w:val="20"/>
        </w:rPr>
        <w:tab/>
        <w:t>de prendre acte que l’article 6 de l’arrêté préfectoral stipulant que « pendant la durée de cette autorisation d’utilisation dérogatoire du DPM, la commune recherche et met en œuvre toutes les possibilités de report de tout ou partie du stationnement des véhicules tracteurs et remorques hors du DPM</w:t>
      </w:r>
      <w:r>
        <w:rPr>
          <w:rFonts w:ascii="Arial" w:hAnsi="Arial" w:cs="Arial"/>
          <w:bCs/>
          <w:sz w:val="20"/>
          <w:szCs w:val="20"/>
        </w:rPr>
        <w:t>.</w:t>
      </w:r>
    </w:p>
    <w:p w14:paraId="68F58BAB"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b/>
        <w:t xml:space="preserve">Un bilan de l’utilisation des aires de stationnement </w:t>
      </w:r>
      <w:r>
        <w:rPr>
          <w:rFonts w:ascii="Arial" w:hAnsi="Arial" w:cs="Arial"/>
          <w:bCs/>
          <w:sz w:val="20"/>
          <w:szCs w:val="20"/>
        </w:rPr>
        <w:t>sera</w:t>
      </w:r>
      <w:r w:rsidRPr="00AB622A">
        <w:rPr>
          <w:rFonts w:ascii="Arial" w:hAnsi="Arial" w:cs="Arial"/>
          <w:bCs/>
          <w:sz w:val="20"/>
          <w:szCs w:val="20"/>
        </w:rPr>
        <w:t xml:space="preserve"> transmis au service instructeur, accompagné de propositions de report de stationnement hors du DPM.</w:t>
      </w:r>
    </w:p>
    <w:p w14:paraId="2EFC1BBA"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b/>
        <w:t xml:space="preserve">Toute demande de renouvellement de la convention est examinée à </w:t>
      </w:r>
      <w:r>
        <w:rPr>
          <w:rFonts w:ascii="Arial" w:hAnsi="Arial" w:cs="Arial"/>
          <w:bCs/>
          <w:sz w:val="20"/>
          <w:szCs w:val="20"/>
        </w:rPr>
        <w:t>l</w:t>
      </w:r>
      <w:r w:rsidRPr="00AB622A">
        <w:rPr>
          <w:rFonts w:ascii="Arial" w:hAnsi="Arial" w:cs="Arial"/>
          <w:bCs/>
          <w:sz w:val="20"/>
          <w:szCs w:val="20"/>
        </w:rPr>
        <w:t>a lumière de ce bilan et des démarches effectivement engagées pour aboutir à une solution de stationnement hors du DPM »</w:t>
      </w:r>
    </w:p>
    <w:p w14:paraId="18C08B09" w14:textId="77777777" w:rsidR="0017716F" w:rsidRPr="00AB622A" w:rsidRDefault="0017716F" w:rsidP="0017716F">
      <w:pPr>
        <w:ind w:left="1410" w:hanging="1410"/>
        <w:jc w:val="both"/>
        <w:rPr>
          <w:rFonts w:ascii="Arial" w:hAnsi="Arial" w:cs="Arial"/>
          <w:bCs/>
          <w:sz w:val="20"/>
          <w:szCs w:val="20"/>
        </w:rPr>
      </w:pPr>
    </w:p>
    <w:p w14:paraId="2DA2914B" w14:textId="77777777" w:rsidR="0017716F" w:rsidRPr="00AB622A" w:rsidRDefault="0017716F" w:rsidP="0017716F">
      <w:pPr>
        <w:ind w:left="1410" w:hanging="1410"/>
        <w:jc w:val="both"/>
        <w:rPr>
          <w:rFonts w:ascii="Arial" w:hAnsi="Arial" w:cs="Arial"/>
          <w:bCs/>
          <w:sz w:val="20"/>
          <w:szCs w:val="20"/>
        </w:rPr>
      </w:pPr>
      <w:r w:rsidRPr="00AB622A">
        <w:rPr>
          <w:rFonts w:ascii="Arial" w:hAnsi="Arial" w:cs="Arial"/>
          <w:bCs/>
          <w:sz w:val="20"/>
          <w:szCs w:val="20"/>
        </w:rPr>
        <w:t>Article 7 :</w:t>
      </w:r>
      <w:r w:rsidRPr="00AB622A">
        <w:rPr>
          <w:rFonts w:ascii="Arial" w:hAnsi="Arial" w:cs="Arial"/>
          <w:bCs/>
          <w:sz w:val="20"/>
          <w:szCs w:val="20"/>
        </w:rPr>
        <w:tab/>
        <w:t>que les crédits nécessaires au paiement de la redevance annuelle par la commune seront inscrits au budget primitif commune 2021.</w:t>
      </w:r>
    </w:p>
    <w:p w14:paraId="0A7BE4C0" w14:textId="77777777" w:rsidR="0017716F" w:rsidRPr="00AB622A" w:rsidRDefault="0017716F" w:rsidP="0017716F">
      <w:pPr>
        <w:ind w:left="1410" w:hanging="1410"/>
        <w:jc w:val="both"/>
        <w:rPr>
          <w:rFonts w:ascii="Arial" w:hAnsi="Arial" w:cs="Arial"/>
          <w:bCs/>
          <w:sz w:val="20"/>
          <w:szCs w:val="20"/>
        </w:rPr>
      </w:pPr>
    </w:p>
    <w:p w14:paraId="72207FEF" w14:textId="77777777" w:rsidR="0017716F" w:rsidRPr="00AB622A" w:rsidRDefault="0017716F" w:rsidP="0017716F">
      <w:pPr>
        <w:jc w:val="both"/>
        <w:rPr>
          <w:rFonts w:ascii="Arial" w:hAnsi="Arial" w:cs="Arial"/>
          <w:bCs/>
          <w:sz w:val="20"/>
          <w:szCs w:val="20"/>
        </w:rPr>
      </w:pPr>
      <w:r>
        <w:rPr>
          <w:rFonts w:ascii="Arial" w:hAnsi="Arial" w:cs="Arial"/>
          <w:bCs/>
          <w:sz w:val="20"/>
          <w:szCs w:val="20"/>
        </w:rPr>
        <w:t>Adoptée à la majorité des votants (11 voix pour, 0 voix contre, 0 abstention)</w:t>
      </w:r>
      <w:r w:rsidRPr="00AB622A">
        <w:rPr>
          <w:rFonts w:ascii="Arial" w:hAnsi="Arial" w:cs="Arial"/>
          <w:bCs/>
          <w:sz w:val="20"/>
          <w:szCs w:val="20"/>
        </w:rPr>
        <w:t>.</w:t>
      </w:r>
    </w:p>
    <w:p w14:paraId="63D8EFE7" w14:textId="77777777" w:rsidR="0017716F" w:rsidRPr="00AB622A" w:rsidRDefault="0017716F" w:rsidP="0017716F">
      <w:pPr>
        <w:ind w:left="1410" w:hanging="1410"/>
        <w:jc w:val="both"/>
        <w:rPr>
          <w:rFonts w:ascii="Arial" w:hAnsi="Arial" w:cs="Arial"/>
          <w:bCs/>
          <w:sz w:val="20"/>
          <w:szCs w:val="20"/>
        </w:rPr>
      </w:pPr>
    </w:p>
    <w:p w14:paraId="6BC06498" w14:textId="5FEA8E96" w:rsidR="0017716F" w:rsidRPr="00D92B8D" w:rsidRDefault="00266B4C" w:rsidP="002F4774">
      <w:pPr>
        <w:rPr>
          <w:rFonts w:ascii="Arial" w:hAnsi="Arial" w:cs="Arial"/>
          <w:b/>
          <w:bCs/>
          <w:sz w:val="22"/>
          <w:szCs w:val="22"/>
          <w:u w:val="single"/>
        </w:rPr>
      </w:pPr>
      <w:r w:rsidRPr="002F4774">
        <w:rPr>
          <w:rFonts w:ascii="Arial" w:hAnsi="Arial" w:cs="Arial"/>
          <w:b/>
          <w:bCs/>
          <w:sz w:val="22"/>
          <w:szCs w:val="22"/>
          <w:u w:val="single"/>
        </w:rPr>
        <w:t>3.</w:t>
      </w:r>
      <w:r w:rsidR="0017716F" w:rsidRPr="002F4774">
        <w:rPr>
          <w:rFonts w:ascii="Arial" w:hAnsi="Arial" w:cs="Arial"/>
          <w:b/>
          <w:bCs/>
          <w:sz w:val="22"/>
          <w:szCs w:val="22"/>
          <w:u w:val="single"/>
        </w:rPr>
        <w:t xml:space="preserve"> Délibération sur le projet de mise à jour des concessions du cimetière : lancemen</w:t>
      </w:r>
      <w:r w:rsidR="00D92B8D" w:rsidRPr="002F4774">
        <w:rPr>
          <w:rFonts w:ascii="Arial" w:hAnsi="Arial" w:cs="Arial"/>
          <w:b/>
          <w:bCs/>
          <w:sz w:val="22"/>
          <w:szCs w:val="22"/>
          <w:u w:val="single"/>
        </w:rPr>
        <w:t>t de</w:t>
      </w:r>
      <w:r w:rsidR="002F4774" w:rsidRPr="002F4774">
        <w:rPr>
          <w:rFonts w:ascii="Arial" w:hAnsi="Arial" w:cs="Arial"/>
          <w:b/>
          <w:bCs/>
          <w:sz w:val="22"/>
          <w:szCs w:val="22"/>
          <w:u w:val="single"/>
        </w:rPr>
        <w:t xml:space="preserve"> </w:t>
      </w:r>
      <w:r w:rsidR="00D92B8D" w:rsidRPr="002F4774">
        <w:rPr>
          <w:rFonts w:ascii="Arial" w:hAnsi="Arial" w:cs="Arial"/>
          <w:b/>
          <w:bCs/>
          <w:sz w:val="22"/>
          <w:szCs w:val="22"/>
          <w:u w:val="single"/>
        </w:rPr>
        <w:t>la procédure</w:t>
      </w:r>
    </w:p>
    <w:p w14:paraId="7887661C" w14:textId="77777777" w:rsidR="0017716F" w:rsidRPr="002F4774" w:rsidRDefault="0017716F" w:rsidP="0017716F">
      <w:pPr>
        <w:jc w:val="both"/>
        <w:rPr>
          <w:rFonts w:ascii="Arial" w:hAnsi="Arial" w:cs="Arial"/>
          <w:bCs/>
          <w:sz w:val="20"/>
          <w:szCs w:val="20"/>
        </w:rPr>
      </w:pPr>
      <w:r w:rsidRPr="002F4774">
        <w:rPr>
          <w:rFonts w:ascii="Arial" w:hAnsi="Arial" w:cs="Arial"/>
          <w:bCs/>
          <w:sz w:val="20"/>
          <w:szCs w:val="20"/>
        </w:rPr>
        <w:t>Daniel BERARD, adjoint aux travaux neufs, chargé de la mise à jour des concessions informe les membres du conseil municipal que de nombreuses concessions dans le cimetière présentent un réel état d’abandon. Un travail de recensement des tombes a été effectué, chaque concession sera personnellement identifiée par un officier de la police judiciaire.</w:t>
      </w:r>
    </w:p>
    <w:p w14:paraId="7D654072" w14:textId="77777777" w:rsidR="0017716F" w:rsidRPr="002F4774" w:rsidRDefault="0017716F" w:rsidP="0017716F">
      <w:pPr>
        <w:jc w:val="both"/>
        <w:rPr>
          <w:rFonts w:ascii="Arial" w:hAnsi="Arial" w:cs="Arial"/>
          <w:bCs/>
          <w:sz w:val="20"/>
          <w:szCs w:val="20"/>
        </w:rPr>
      </w:pPr>
      <w:r w:rsidRPr="002F4774">
        <w:rPr>
          <w:rFonts w:ascii="Arial" w:hAnsi="Arial" w:cs="Arial"/>
          <w:bCs/>
          <w:sz w:val="20"/>
          <w:szCs w:val="20"/>
        </w:rPr>
        <w:t>Pour remédier à cette situation et permettre à la commune de récupérer les emplacements délaissés, une procédure de reprise de ces concessions est prévue au Code général des collectivités territoriales (article L2223-4, R2223-13 à R2223-21). Le texte prévoit que les concessions visées par la reprise doivent avoir au moins trente années d’existence, et qu’elles n’ont enregistré aucune inhumation au cours des dix dernières années . Les concessions doivent avoir fait l’objet de deux constats d’abandon, les emplacements ainsi libérés peuvent faire l’objet de nouvelles attributions.</w:t>
      </w:r>
    </w:p>
    <w:p w14:paraId="3066546B" w14:textId="77777777" w:rsidR="0017716F" w:rsidRPr="002F4774" w:rsidRDefault="0017716F" w:rsidP="0017716F">
      <w:pPr>
        <w:jc w:val="both"/>
        <w:rPr>
          <w:rFonts w:ascii="Arial" w:hAnsi="Arial" w:cs="Arial"/>
          <w:bCs/>
          <w:sz w:val="20"/>
          <w:szCs w:val="20"/>
        </w:rPr>
      </w:pPr>
      <w:r w:rsidRPr="002F4774">
        <w:rPr>
          <w:rFonts w:ascii="Arial" w:hAnsi="Arial" w:cs="Arial"/>
          <w:bCs/>
          <w:sz w:val="20"/>
          <w:szCs w:val="20"/>
        </w:rPr>
        <w:t>Il faut préciser que la commune reste propriétaire des emplacements concédés, la concession n’étant qu’un droit d’usage du terrain communal. Les concessionnaires ont toutefois le devoir d’entretenir l’espace ainsi mis à leur disposition, mais ceci devient souvent de plus en plus difficile au fil du temps, quand les attributaires sont décédés ou n’ont plus d’ayant-droits.</w:t>
      </w:r>
    </w:p>
    <w:p w14:paraId="60C16236" w14:textId="77777777" w:rsidR="0017716F" w:rsidRPr="008460C0" w:rsidRDefault="0017716F" w:rsidP="0017716F">
      <w:pPr>
        <w:jc w:val="both"/>
        <w:rPr>
          <w:rFonts w:ascii="Arial" w:hAnsi="Arial" w:cs="Arial"/>
          <w:sz w:val="18"/>
          <w:szCs w:val="18"/>
        </w:rPr>
      </w:pPr>
      <w:r w:rsidRPr="002F4774">
        <w:rPr>
          <w:rFonts w:ascii="Arial" w:hAnsi="Arial" w:cs="Arial"/>
          <w:bCs/>
          <w:sz w:val="20"/>
          <w:szCs w:val="20"/>
        </w:rPr>
        <w:lastRenderedPageBreak/>
        <w:t>L’article L 2223-17 du C.G.C.T, précise que le Maire a la faculté de demander l’accord du conseil municipal, qui est appelé à décider si la reprise de la concession est prononcée ou non. Dans l’affirmative, le Maire prendra l’arrêté prévu par ce même article</w:t>
      </w:r>
      <w:r w:rsidRPr="008460C0">
        <w:rPr>
          <w:rFonts w:ascii="Arial" w:hAnsi="Arial" w:cs="Arial"/>
          <w:sz w:val="18"/>
          <w:szCs w:val="18"/>
        </w:rPr>
        <w:t>.</w:t>
      </w:r>
    </w:p>
    <w:p w14:paraId="75E1AD8C" w14:textId="77777777" w:rsidR="0017716F" w:rsidRPr="008460C0" w:rsidRDefault="0017716F" w:rsidP="0017716F">
      <w:pPr>
        <w:jc w:val="both"/>
        <w:rPr>
          <w:rFonts w:ascii="Arial" w:hAnsi="Arial" w:cs="Arial"/>
          <w:sz w:val="18"/>
          <w:szCs w:val="18"/>
        </w:rPr>
      </w:pPr>
    </w:p>
    <w:p w14:paraId="6DCBBE54" w14:textId="77777777" w:rsidR="0017716F" w:rsidRPr="002F4774" w:rsidRDefault="0017716F" w:rsidP="0017716F">
      <w:pPr>
        <w:jc w:val="both"/>
        <w:rPr>
          <w:rFonts w:ascii="Arial" w:hAnsi="Arial" w:cs="Arial"/>
          <w:bCs/>
          <w:sz w:val="20"/>
          <w:szCs w:val="20"/>
        </w:rPr>
      </w:pPr>
      <w:r w:rsidRPr="002F4774">
        <w:rPr>
          <w:rFonts w:ascii="Arial" w:hAnsi="Arial" w:cs="Arial"/>
          <w:bCs/>
          <w:sz w:val="20"/>
          <w:szCs w:val="20"/>
        </w:rPr>
        <w:t>Après avoir délibéré à l’unanimité, le conseil municipal :</w:t>
      </w:r>
    </w:p>
    <w:p w14:paraId="3C51A110" w14:textId="77777777" w:rsidR="0017716F" w:rsidRPr="002F4774" w:rsidRDefault="0017716F" w:rsidP="0017716F">
      <w:pPr>
        <w:pStyle w:val="Paragraphedeliste"/>
        <w:numPr>
          <w:ilvl w:val="0"/>
          <w:numId w:val="4"/>
        </w:numPr>
        <w:jc w:val="both"/>
        <w:rPr>
          <w:rFonts w:ascii="Arial" w:hAnsi="Arial" w:cs="Arial"/>
          <w:bCs/>
          <w:sz w:val="20"/>
          <w:szCs w:val="20"/>
        </w:rPr>
      </w:pPr>
      <w:r w:rsidRPr="002F4774">
        <w:rPr>
          <w:rFonts w:ascii="Arial" w:hAnsi="Arial" w:cs="Arial"/>
          <w:bCs/>
          <w:sz w:val="20"/>
          <w:szCs w:val="20"/>
        </w:rPr>
        <w:t>Autorise M. le Maire à engager le lancement de la procédure de reprise des concessions en état d’abandon dans le cimetière communal de Bretteville sur Ay</w:t>
      </w:r>
    </w:p>
    <w:p w14:paraId="5204BB1C" w14:textId="7566E807" w:rsidR="00266B4C" w:rsidRPr="007B0BD2" w:rsidRDefault="0017716F" w:rsidP="007B0BD2">
      <w:pPr>
        <w:pStyle w:val="Paragraphedeliste"/>
        <w:numPr>
          <w:ilvl w:val="0"/>
          <w:numId w:val="4"/>
        </w:numPr>
        <w:jc w:val="both"/>
        <w:rPr>
          <w:rFonts w:ascii="Arial" w:hAnsi="Arial" w:cs="Arial"/>
          <w:bCs/>
          <w:sz w:val="20"/>
          <w:szCs w:val="20"/>
        </w:rPr>
      </w:pPr>
      <w:r w:rsidRPr="007B0BD2">
        <w:rPr>
          <w:rFonts w:ascii="Arial" w:hAnsi="Arial" w:cs="Arial"/>
          <w:bCs/>
          <w:sz w:val="20"/>
          <w:szCs w:val="20"/>
        </w:rPr>
        <w:t>Adopte le principe de la reprise puis de la réattribution des concessions abandonnées</w:t>
      </w:r>
    </w:p>
    <w:p w14:paraId="093CF0CF" w14:textId="6FF61952" w:rsidR="004E615D" w:rsidRPr="002F4774" w:rsidRDefault="004E615D">
      <w:pPr>
        <w:rPr>
          <w:rFonts w:ascii="Arial" w:hAnsi="Arial" w:cs="Arial"/>
          <w:bCs/>
          <w:sz w:val="20"/>
          <w:szCs w:val="20"/>
        </w:rPr>
      </w:pPr>
    </w:p>
    <w:p w14:paraId="68D5493F" w14:textId="17C6ED05" w:rsidR="0017716F" w:rsidRPr="002E4E9D" w:rsidRDefault="0017716F" w:rsidP="00D92B8D">
      <w:pPr>
        <w:rPr>
          <w:rFonts w:ascii="Arial" w:hAnsi="Arial" w:cs="Arial"/>
          <w:b/>
          <w:bCs/>
          <w:sz w:val="22"/>
          <w:szCs w:val="22"/>
          <w:u w:val="single"/>
        </w:rPr>
      </w:pPr>
      <w:r w:rsidRPr="00D92B8D">
        <w:rPr>
          <w:rFonts w:ascii="Arial" w:hAnsi="Arial" w:cs="Arial"/>
          <w:b/>
          <w:bCs/>
          <w:sz w:val="22"/>
          <w:szCs w:val="22"/>
          <w:u w:val="single"/>
        </w:rPr>
        <w:t>4.</w:t>
      </w:r>
      <w:r w:rsidRPr="0017716F">
        <w:rPr>
          <w:rFonts w:ascii="Arial" w:hAnsi="Arial" w:cs="Arial"/>
          <w:b/>
          <w:bCs/>
          <w:sz w:val="22"/>
          <w:szCs w:val="22"/>
          <w:u w:val="single"/>
        </w:rPr>
        <w:t xml:space="preserve"> </w:t>
      </w:r>
      <w:r w:rsidRPr="001F6C0D">
        <w:rPr>
          <w:rFonts w:ascii="Arial" w:hAnsi="Arial" w:cs="Arial"/>
          <w:b/>
          <w:bCs/>
          <w:sz w:val="22"/>
          <w:szCs w:val="22"/>
          <w:u w:val="single"/>
        </w:rPr>
        <w:t xml:space="preserve">Délibération </w:t>
      </w:r>
      <w:r w:rsidRPr="000E52DD">
        <w:rPr>
          <w:rFonts w:ascii="Arial" w:hAnsi="Arial" w:cs="Arial"/>
          <w:b/>
          <w:bCs/>
          <w:sz w:val="22"/>
          <w:szCs w:val="22"/>
          <w:u w:val="single"/>
        </w:rPr>
        <w:t xml:space="preserve">pour </w:t>
      </w:r>
      <w:r w:rsidRPr="002E4E9D">
        <w:rPr>
          <w:rFonts w:ascii="Arial" w:hAnsi="Arial" w:cs="Arial"/>
          <w:b/>
          <w:bCs/>
          <w:sz w:val="22"/>
          <w:szCs w:val="22"/>
          <w:u w:val="single"/>
        </w:rPr>
        <w:t>l’attribution de subventions aux associations</w:t>
      </w:r>
    </w:p>
    <w:p w14:paraId="5967E920" w14:textId="77777777" w:rsidR="0017716F" w:rsidRPr="002F4774" w:rsidRDefault="0017716F" w:rsidP="0017716F">
      <w:pPr>
        <w:tabs>
          <w:tab w:val="left" w:pos="360"/>
          <w:tab w:val="center" w:pos="7380"/>
        </w:tabs>
        <w:suppressAutoHyphens w:val="0"/>
        <w:spacing w:before="120"/>
        <w:jc w:val="both"/>
        <w:rPr>
          <w:rFonts w:ascii="Arial" w:hAnsi="Arial" w:cs="Arial"/>
          <w:bCs/>
          <w:sz w:val="20"/>
          <w:szCs w:val="20"/>
        </w:rPr>
      </w:pPr>
      <w:r w:rsidRPr="002F4774">
        <w:rPr>
          <w:rFonts w:ascii="Arial" w:hAnsi="Arial" w:cs="Arial"/>
          <w:bCs/>
          <w:sz w:val="20"/>
          <w:szCs w:val="20"/>
        </w:rPr>
        <w:t xml:space="preserve">Après en avoir délibéré et à l’unanimité, ci-dessous la répartition des subventions attribuées aux associations pour l’année 2021 : </w:t>
      </w:r>
    </w:p>
    <w:p w14:paraId="02675868"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Initiatives Brettevillaises</w:t>
      </w:r>
      <w:r w:rsidRPr="002F4774">
        <w:rPr>
          <w:rFonts w:ascii="Arial" w:hAnsi="Arial" w:cs="Arial"/>
          <w:bCs/>
          <w:sz w:val="20"/>
          <w:szCs w:val="20"/>
        </w:rPr>
        <w:tab/>
      </w:r>
      <w:r w:rsidRPr="002F4774">
        <w:rPr>
          <w:rFonts w:ascii="Arial" w:hAnsi="Arial" w:cs="Arial"/>
          <w:b/>
          <w:sz w:val="20"/>
          <w:szCs w:val="20"/>
        </w:rPr>
        <w:t>100 euros</w:t>
      </w:r>
    </w:p>
    <w:p w14:paraId="51B730D9"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Salon des Ecrivains</w:t>
      </w:r>
      <w:r w:rsidRPr="002F4774">
        <w:rPr>
          <w:rFonts w:ascii="Arial" w:hAnsi="Arial" w:cs="Arial"/>
          <w:bCs/>
          <w:sz w:val="20"/>
          <w:szCs w:val="20"/>
        </w:rPr>
        <w:tab/>
      </w:r>
      <w:r w:rsidRPr="002F4774">
        <w:rPr>
          <w:rFonts w:ascii="Arial" w:hAnsi="Arial" w:cs="Arial"/>
          <w:b/>
          <w:sz w:val="20"/>
          <w:szCs w:val="20"/>
        </w:rPr>
        <w:t>300 euros</w:t>
      </w:r>
    </w:p>
    <w:p w14:paraId="7BD9CEF8"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Anciens Combattants</w:t>
      </w:r>
      <w:r w:rsidRPr="002F4774">
        <w:rPr>
          <w:rFonts w:ascii="Arial" w:hAnsi="Arial" w:cs="Arial"/>
          <w:bCs/>
          <w:sz w:val="20"/>
          <w:szCs w:val="20"/>
        </w:rPr>
        <w:tab/>
      </w:r>
      <w:r w:rsidRPr="002F4774">
        <w:rPr>
          <w:rFonts w:ascii="Arial" w:hAnsi="Arial" w:cs="Arial"/>
          <w:b/>
          <w:sz w:val="20"/>
          <w:szCs w:val="20"/>
        </w:rPr>
        <w:t>100 euros</w:t>
      </w:r>
    </w:p>
    <w:p w14:paraId="6DE604A4"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Club du 3ème âge</w:t>
      </w:r>
      <w:r w:rsidRPr="002F4774">
        <w:rPr>
          <w:rFonts w:ascii="Arial" w:hAnsi="Arial" w:cs="Arial"/>
          <w:bCs/>
          <w:sz w:val="20"/>
          <w:szCs w:val="20"/>
        </w:rPr>
        <w:tab/>
      </w:r>
      <w:r w:rsidRPr="002F4774">
        <w:rPr>
          <w:rFonts w:ascii="Arial" w:hAnsi="Arial" w:cs="Arial"/>
          <w:b/>
          <w:sz w:val="20"/>
          <w:szCs w:val="20"/>
        </w:rPr>
        <w:t>100 euros</w:t>
      </w:r>
    </w:p>
    <w:p w14:paraId="2C4CEDDB"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Club des Manchots</w:t>
      </w:r>
      <w:r w:rsidRPr="002F4774">
        <w:rPr>
          <w:rFonts w:ascii="Arial" w:hAnsi="Arial" w:cs="Arial"/>
          <w:bCs/>
          <w:sz w:val="20"/>
          <w:szCs w:val="20"/>
        </w:rPr>
        <w:tab/>
      </w:r>
      <w:r w:rsidRPr="002F4774">
        <w:rPr>
          <w:rFonts w:ascii="Arial" w:hAnsi="Arial" w:cs="Arial"/>
          <w:b/>
          <w:sz w:val="20"/>
          <w:szCs w:val="20"/>
        </w:rPr>
        <w:t>100 euros</w:t>
      </w:r>
    </w:p>
    <w:p w14:paraId="1E4DC227"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Comité de jumelage</w:t>
      </w:r>
      <w:r w:rsidRPr="002F4774">
        <w:rPr>
          <w:rFonts w:ascii="Arial" w:hAnsi="Arial" w:cs="Arial"/>
          <w:bCs/>
          <w:sz w:val="20"/>
          <w:szCs w:val="20"/>
        </w:rPr>
        <w:tab/>
      </w:r>
      <w:r w:rsidRPr="002F4774">
        <w:rPr>
          <w:rFonts w:ascii="Arial" w:hAnsi="Arial" w:cs="Arial"/>
          <w:b/>
          <w:sz w:val="20"/>
          <w:szCs w:val="20"/>
        </w:rPr>
        <w:t>100 euros</w:t>
      </w:r>
    </w:p>
    <w:p w14:paraId="281E129C"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Comité Départemental du Tourisme</w:t>
      </w:r>
      <w:r w:rsidRPr="002F4774">
        <w:rPr>
          <w:rFonts w:ascii="Arial" w:hAnsi="Arial" w:cs="Arial"/>
          <w:bCs/>
          <w:sz w:val="20"/>
          <w:szCs w:val="20"/>
        </w:rPr>
        <w:tab/>
      </w:r>
      <w:r w:rsidRPr="002F4774">
        <w:rPr>
          <w:rFonts w:ascii="Arial" w:hAnsi="Arial" w:cs="Arial"/>
          <w:b/>
          <w:sz w:val="20"/>
          <w:szCs w:val="20"/>
        </w:rPr>
        <w:t>10 euros</w:t>
      </w:r>
    </w:p>
    <w:p w14:paraId="24BCA63E"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Les Amis de la Bibliothèque</w:t>
      </w:r>
      <w:r w:rsidRPr="002F4774">
        <w:rPr>
          <w:rFonts w:ascii="Arial" w:hAnsi="Arial" w:cs="Arial"/>
          <w:bCs/>
          <w:sz w:val="20"/>
          <w:szCs w:val="20"/>
        </w:rPr>
        <w:tab/>
      </w:r>
      <w:r w:rsidRPr="002F4774">
        <w:rPr>
          <w:rFonts w:ascii="Arial" w:hAnsi="Arial" w:cs="Arial"/>
          <w:b/>
          <w:sz w:val="20"/>
          <w:szCs w:val="20"/>
        </w:rPr>
        <w:t>100 euros</w:t>
      </w:r>
    </w:p>
    <w:p w14:paraId="74425B82"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Les Amis de la MAPAD</w:t>
      </w:r>
      <w:r w:rsidRPr="002F4774">
        <w:rPr>
          <w:rFonts w:ascii="Arial" w:hAnsi="Arial" w:cs="Arial"/>
          <w:bCs/>
          <w:sz w:val="20"/>
          <w:szCs w:val="20"/>
        </w:rPr>
        <w:tab/>
      </w:r>
      <w:r w:rsidRPr="002F4774">
        <w:rPr>
          <w:rFonts w:ascii="Arial" w:hAnsi="Arial" w:cs="Arial"/>
          <w:b/>
          <w:sz w:val="20"/>
          <w:szCs w:val="20"/>
        </w:rPr>
        <w:t>50 euros</w:t>
      </w:r>
    </w:p>
    <w:p w14:paraId="30BD72E7"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Les Randos Brettevillaises</w:t>
      </w:r>
      <w:r w:rsidRPr="002F4774">
        <w:rPr>
          <w:rFonts w:ascii="Arial" w:hAnsi="Arial" w:cs="Arial"/>
          <w:bCs/>
          <w:sz w:val="20"/>
          <w:szCs w:val="20"/>
        </w:rPr>
        <w:tab/>
      </w:r>
      <w:r w:rsidRPr="002F4774">
        <w:rPr>
          <w:rFonts w:ascii="Arial" w:hAnsi="Arial" w:cs="Arial"/>
          <w:b/>
          <w:sz w:val="20"/>
          <w:szCs w:val="20"/>
        </w:rPr>
        <w:t>100 euros</w:t>
      </w:r>
    </w:p>
    <w:p w14:paraId="6EEDD850"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Société de chasse</w:t>
      </w:r>
      <w:r w:rsidRPr="002F4774">
        <w:rPr>
          <w:rFonts w:ascii="Arial" w:hAnsi="Arial" w:cs="Arial"/>
          <w:bCs/>
          <w:sz w:val="20"/>
          <w:szCs w:val="20"/>
        </w:rPr>
        <w:tab/>
      </w:r>
      <w:r w:rsidRPr="002F4774">
        <w:rPr>
          <w:rFonts w:ascii="Arial" w:hAnsi="Arial" w:cs="Arial"/>
          <w:b/>
          <w:sz w:val="20"/>
          <w:szCs w:val="20"/>
        </w:rPr>
        <w:t>100 euros</w:t>
      </w:r>
    </w:p>
    <w:p w14:paraId="35907172"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AFM Téléthon</w:t>
      </w:r>
      <w:r w:rsidRPr="002F4774">
        <w:rPr>
          <w:rFonts w:ascii="Arial" w:hAnsi="Arial" w:cs="Arial"/>
          <w:bCs/>
          <w:sz w:val="20"/>
          <w:szCs w:val="20"/>
        </w:rPr>
        <w:tab/>
      </w:r>
      <w:r w:rsidRPr="002F4774">
        <w:rPr>
          <w:rFonts w:ascii="Arial" w:hAnsi="Arial" w:cs="Arial"/>
          <w:b/>
          <w:sz w:val="20"/>
          <w:szCs w:val="20"/>
        </w:rPr>
        <w:t>100 euros</w:t>
      </w:r>
    </w:p>
    <w:p w14:paraId="015CE9FA"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 xml:space="preserve">Les Marcheurs </w:t>
      </w:r>
      <w:proofErr w:type="spellStart"/>
      <w:r w:rsidRPr="002F4774">
        <w:rPr>
          <w:rFonts w:ascii="Arial" w:hAnsi="Arial" w:cs="Arial"/>
          <w:bCs/>
          <w:sz w:val="20"/>
          <w:szCs w:val="20"/>
        </w:rPr>
        <w:t>Iod’Ay</w:t>
      </w:r>
      <w:proofErr w:type="spellEnd"/>
      <w:r w:rsidRPr="002F4774">
        <w:rPr>
          <w:rFonts w:ascii="Arial" w:hAnsi="Arial" w:cs="Arial"/>
          <w:bCs/>
          <w:sz w:val="20"/>
          <w:szCs w:val="20"/>
        </w:rPr>
        <w:tab/>
      </w:r>
      <w:r w:rsidRPr="002F4774">
        <w:rPr>
          <w:rFonts w:ascii="Arial" w:hAnsi="Arial" w:cs="Arial"/>
          <w:b/>
          <w:sz w:val="20"/>
          <w:szCs w:val="20"/>
        </w:rPr>
        <w:t>100 euros</w:t>
      </w:r>
    </w:p>
    <w:p w14:paraId="6488BAD7" w14:textId="77777777" w:rsidR="0017716F" w:rsidRPr="002F4774" w:rsidRDefault="0017716F" w:rsidP="0017716F">
      <w:pPr>
        <w:tabs>
          <w:tab w:val="left" w:pos="360"/>
          <w:tab w:val="center" w:pos="7380"/>
        </w:tabs>
        <w:suppressAutoHyphens w:val="0"/>
        <w:jc w:val="both"/>
        <w:rPr>
          <w:rFonts w:ascii="Arial" w:hAnsi="Arial" w:cs="Arial"/>
          <w:bCs/>
          <w:sz w:val="20"/>
          <w:szCs w:val="20"/>
        </w:rPr>
      </w:pPr>
      <w:r w:rsidRPr="002F4774">
        <w:rPr>
          <w:rFonts w:ascii="Arial" w:hAnsi="Arial" w:cs="Arial"/>
          <w:bCs/>
          <w:sz w:val="20"/>
          <w:szCs w:val="20"/>
        </w:rPr>
        <w:t>L’association des Pêcheurs Plaisanciers</w:t>
      </w:r>
      <w:r w:rsidRPr="002F4774">
        <w:rPr>
          <w:rFonts w:ascii="Arial" w:hAnsi="Arial" w:cs="Arial"/>
          <w:bCs/>
          <w:sz w:val="20"/>
          <w:szCs w:val="20"/>
        </w:rPr>
        <w:tab/>
      </w:r>
      <w:r w:rsidRPr="002F4774">
        <w:rPr>
          <w:rFonts w:ascii="Arial" w:hAnsi="Arial" w:cs="Arial"/>
          <w:b/>
          <w:sz w:val="20"/>
          <w:szCs w:val="20"/>
        </w:rPr>
        <w:t>100 euros</w:t>
      </w:r>
    </w:p>
    <w:p w14:paraId="6C74AB96" w14:textId="77777777" w:rsidR="0017716F" w:rsidRDefault="0017716F" w:rsidP="0017716F">
      <w:pPr>
        <w:jc w:val="both"/>
        <w:rPr>
          <w:rFonts w:ascii="Arial" w:hAnsi="Arial" w:cs="Arial"/>
          <w:sz w:val="22"/>
          <w:szCs w:val="22"/>
        </w:rPr>
      </w:pPr>
    </w:p>
    <w:p w14:paraId="3C0EAADF" w14:textId="41B71E8C" w:rsidR="0017716F" w:rsidRPr="00D92B8D" w:rsidRDefault="0017716F" w:rsidP="0017716F">
      <w:pPr>
        <w:rPr>
          <w:rFonts w:ascii="Arial" w:hAnsi="Arial" w:cs="Arial"/>
          <w:b/>
          <w:bCs/>
          <w:sz w:val="22"/>
          <w:szCs w:val="22"/>
          <w:u w:val="single"/>
        </w:rPr>
      </w:pPr>
      <w:r w:rsidRPr="00D92B8D">
        <w:rPr>
          <w:rFonts w:ascii="Arial" w:hAnsi="Arial" w:cs="Arial"/>
          <w:b/>
          <w:bCs/>
          <w:sz w:val="22"/>
          <w:szCs w:val="22"/>
          <w:u w:val="single"/>
        </w:rPr>
        <w:t>5. Délibération sur la révision des loyers des logements communaux</w:t>
      </w:r>
    </w:p>
    <w:p w14:paraId="29A3D02C" w14:textId="77777777" w:rsidR="0017716F" w:rsidRPr="002F4774" w:rsidRDefault="0017716F" w:rsidP="0017716F">
      <w:pPr>
        <w:jc w:val="both"/>
        <w:rPr>
          <w:rFonts w:ascii="Arial" w:hAnsi="Arial" w:cs="Arial"/>
          <w:bCs/>
          <w:sz w:val="20"/>
          <w:szCs w:val="20"/>
        </w:rPr>
      </w:pPr>
      <w:r w:rsidRPr="002F4774">
        <w:rPr>
          <w:rFonts w:ascii="Arial" w:hAnsi="Arial" w:cs="Arial"/>
          <w:bCs/>
          <w:sz w:val="20"/>
          <w:szCs w:val="20"/>
        </w:rPr>
        <w:t>Les locataires des deux logements communaux ont donné leur préavis pour quitter leur logement au 01 juillet 2021. Dans ce contexte, les logements ne seront pas reloués car un projet de rénovation est en cours.</w:t>
      </w:r>
    </w:p>
    <w:p w14:paraId="0C75EA86" w14:textId="291BADAA" w:rsidR="0017716F" w:rsidRPr="002F4774" w:rsidRDefault="0017716F" w:rsidP="0017716F">
      <w:pPr>
        <w:jc w:val="both"/>
        <w:rPr>
          <w:rFonts w:ascii="Arial" w:hAnsi="Arial" w:cs="Arial"/>
          <w:bCs/>
          <w:sz w:val="20"/>
          <w:szCs w:val="20"/>
        </w:rPr>
      </w:pPr>
      <w:r w:rsidRPr="002F4774">
        <w:rPr>
          <w:rFonts w:ascii="Arial" w:hAnsi="Arial" w:cs="Arial"/>
          <w:bCs/>
          <w:sz w:val="20"/>
          <w:szCs w:val="20"/>
        </w:rPr>
        <w:t>Le conseil municipal décide à l’unanimité de ne pas réviser les loyers du mois de Juin 2021.</w:t>
      </w:r>
    </w:p>
    <w:p w14:paraId="25E20D34" w14:textId="6C215170" w:rsidR="0017716F" w:rsidRDefault="0017716F" w:rsidP="0017716F">
      <w:pPr>
        <w:jc w:val="both"/>
        <w:rPr>
          <w:rFonts w:ascii="Arial" w:hAnsi="Arial" w:cs="Arial"/>
        </w:rPr>
      </w:pPr>
    </w:p>
    <w:p w14:paraId="0AEB362D" w14:textId="2DA4050A" w:rsidR="0017716F" w:rsidRPr="00D92B8D" w:rsidRDefault="0017716F" w:rsidP="0017716F">
      <w:pPr>
        <w:rPr>
          <w:rFonts w:ascii="Arial" w:hAnsi="Arial" w:cs="Arial"/>
          <w:b/>
          <w:bCs/>
          <w:sz w:val="22"/>
          <w:szCs w:val="22"/>
          <w:u w:val="single"/>
        </w:rPr>
      </w:pPr>
      <w:r w:rsidRPr="00D92B8D">
        <w:rPr>
          <w:rFonts w:ascii="Arial" w:hAnsi="Arial" w:cs="Arial"/>
          <w:b/>
          <w:bCs/>
          <w:sz w:val="22"/>
          <w:szCs w:val="22"/>
          <w:u w:val="single"/>
        </w:rPr>
        <w:t>6. Délibération pour les frais de fonctionnement de l’école de Notre dame de Créances pour un enfant scolarisé en maternelle</w:t>
      </w:r>
    </w:p>
    <w:p w14:paraId="58EF736A" w14:textId="77777777" w:rsidR="0017716F" w:rsidRPr="002F4774" w:rsidRDefault="0017716F" w:rsidP="0017716F">
      <w:pPr>
        <w:rPr>
          <w:rFonts w:ascii="Arial" w:hAnsi="Arial" w:cs="Arial"/>
          <w:bCs/>
          <w:sz w:val="20"/>
          <w:szCs w:val="20"/>
        </w:rPr>
      </w:pPr>
      <w:r w:rsidRPr="002F4774">
        <w:rPr>
          <w:rFonts w:ascii="Arial" w:hAnsi="Arial" w:cs="Arial"/>
          <w:bCs/>
          <w:sz w:val="20"/>
          <w:szCs w:val="20"/>
        </w:rPr>
        <w:t>Le montant demandé par l’établissement scolaire Notre dame de Créances pour un enfant scolarisé en maternelle pour l’année scolaire 2020-2021 s’élève à 2629.58€.</w:t>
      </w:r>
    </w:p>
    <w:p w14:paraId="752BA12A" w14:textId="77777777" w:rsidR="0017716F" w:rsidRPr="002F4774" w:rsidRDefault="0017716F" w:rsidP="0017716F">
      <w:pPr>
        <w:rPr>
          <w:rFonts w:ascii="Arial" w:hAnsi="Arial" w:cs="Arial"/>
          <w:bCs/>
          <w:sz w:val="20"/>
          <w:szCs w:val="20"/>
        </w:rPr>
      </w:pPr>
      <w:r w:rsidRPr="002F4774">
        <w:rPr>
          <w:rFonts w:ascii="Arial" w:hAnsi="Arial" w:cs="Arial"/>
          <w:bCs/>
          <w:sz w:val="20"/>
          <w:szCs w:val="20"/>
        </w:rPr>
        <w:t>Le coût moyen départemental des classes maternelles pour l’année scolaire 2019-2020 a été fixé par la préfecture à 913.49€ par élève comprenant la part des ATSEM de 348€.</w:t>
      </w:r>
    </w:p>
    <w:p w14:paraId="25D2CB89" w14:textId="77777777" w:rsidR="0017716F" w:rsidRPr="002F4774" w:rsidRDefault="0017716F" w:rsidP="0017716F">
      <w:pPr>
        <w:rPr>
          <w:rFonts w:ascii="Arial" w:hAnsi="Arial" w:cs="Arial"/>
          <w:bCs/>
          <w:sz w:val="20"/>
          <w:szCs w:val="20"/>
        </w:rPr>
      </w:pPr>
      <w:r w:rsidRPr="002F4774">
        <w:rPr>
          <w:rFonts w:ascii="Arial" w:hAnsi="Arial" w:cs="Arial"/>
          <w:bCs/>
          <w:sz w:val="20"/>
          <w:szCs w:val="20"/>
        </w:rPr>
        <w:t>M. Le Maire propose de participer à hauteur du coût moyen départemental soit 913.49€.</w:t>
      </w:r>
    </w:p>
    <w:p w14:paraId="553E35D0" w14:textId="741783E0" w:rsidR="0017716F" w:rsidRDefault="00650F57" w:rsidP="00650F57">
      <w:pPr>
        <w:rPr>
          <w:rFonts w:ascii="Arial" w:hAnsi="Arial" w:cs="Arial"/>
          <w:bCs/>
          <w:sz w:val="20"/>
          <w:szCs w:val="20"/>
        </w:rPr>
      </w:pPr>
      <w:r w:rsidRPr="00650F57">
        <w:rPr>
          <w:rFonts w:ascii="Arial" w:hAnsi="Arial" w:cs="Arial"/>
          <w:bCs/>
          <w:sz w:val="20"/>
          <w:szCs w:val="20"/>
        </w:rPr>
        <w:t>Après en avoir délibéré à 10 voix pour et une abstention, le conseil adopte la proposition.</w:t>
      </w:r>
    </w:p>
    <w:p w14:paraId="452B2462" w14:textId="77777777" w:rsidR="00650F57" w:rsidRPr="00650F57" w:rsidRDefault="00650F57" w:rsidP="00650F57">
      <w:pPr>
        <w:rPr>
          <w:rFonts w:ascii="Arial" w:hAnsi="Arial" w:cs="Arial"/>
          <w:bCs/>
          <w:sz w:val="20"/>
          <w:szCs w:val="20"/>
        </w:rPr>
      </w:pPr>
    </w:p>
    <w:p w14:paraId="4521C95D" w14:textId="1C033CAE" w:rsidR="004E615D" w:rsidRPr="002F4774" w:rsidRDefault="004E615D" w:rsidP="002F4774">
      <w:pPr>
        <w:rPr>
          <w:rFonts w:ascii="Arial" w:hAnsi="Arial" w:cs="Arial"/>
          <w:b/>
          <w:bCs/>
          <w:sz w:val="22"/>
          <w:szCs w:val="22"/>
          <w:u w:val="single"/>
        </w:rPr>
      </w:pPr>
      <w:r w:rsidRPr="002F4774">
        <w:rPr>
          <w:rFonts w:ascii="Arial" w:hAnsi="Arial" w:cs="Arial"/>
          <w:b/>
          <w:bCs/>
          <w:sz w:val="22"/>
          <w:szCs w:val="22"/>
          <w:u w:val="single"/>
        </w:rPr>
        <w:t>7. Organisation de la distribution des bulletins communautaires, du calendrier des manifestations et pour les résidences secondaires des bulletins municipaux et du calendrier de collecte des ordures ménagères</w:t>
      </w:r>
    </w:p>
    <w:p w14:paraId="1F2D60DB" w14:textId="5AAD8C5C" w:rsidR="004E615D" w:rsidRPr="002F4774" w:rsidRDefault="004E615D" w:rsidP="002F4774">
      <w:pPr>
        <w:rPr>
          <w:rFonts w:ascii="Arial" w:hAnsi="Arial" w:cs="Arial"/>
          <w:bCs/>
          <w:sz w:val="20"/>
          <w:szCs w:val="20"/>
        </w:rPr>
      </w:pPr>
      <w:r w:rsidRPr="002F4774">
        <w:rPr>
          <w:rFonts w:ascii="Arial" w:hAnsi="Arial" w:cs="Arial"/>
          <w:bCs/>
          <w:sz w:val="20"/>
          <w:szCs w:val="20"/>
        </w:rPr>
        <w:t xml:space="preserve">La distribution </w:t>
      </w:r>
      <w:r w:rsidR="00560640" w:rsidRPr="002F4774">
        <w:rPr>
          <w:rFonts w:ascii="Arial" w:hAnsi="Arial" w:cs="Arial"/>
          <w:bCs/>
          <w:sz w:val="20"/>
          <w:szCs w:val="20"/>
        </w:rPr>
        <w:t xml:space="preserve">des bulletins communautaires et du calendrier des manifestations de la commune sera effectuée </w:t>
      </w:r>
      <w:r w:rsidRPr="002F4774">
        <w:rPr>
          <w:rFonts w:ascii="Arial" w:hAnsi="Arial" w:cs="Arial"/>
          <w:bCs/>
          <w:sz w:val="20"/>
          <w:szCs w:val="20"/>
        </w:rPr>
        <w:t>par les référents-village.</w:t>
      </w:r>
      <w:r w:rsidR="00560640" w:rsidRPr="002F4774">
        <w:rPr>
          <w:rFonts w:ascii="Arial" w:hAnsi="Arial" w:cs="Arial"/>
          <w:bCs/>
          <w:sz w:val="20"/>
          <w:szCs w:val="20"/>
        </w:rPr>
        <w:t xml:space="preserve"> Les résidences secondaires disposeront en plus du calendrier de collecte des ordures ménagères et du guide de tri.</w:t>
      </w:r>
    </w:p>
    <w:p w14:paraId="55890474" w14:textId="77777777" w:rsidR="00D92B8D" w:rsidRDefault="00D92B8D" w:rsidP="004E615D">
      <w:pPr>
        <w:jc w:val="both"/>
        <w:rPr>
          <w:b/>
          <w:bCs/>
          <w:u w:val="single"/>
        </w:rPr>
      </w:pPr>
    </w:p>
    <w:p w14:paraId="1707CF26" w14:textId="19C3BF47" w:rsidR="004E615D" w:rsidRDefault="004E615D" w:rsidP="002F4774">
      <w:pPr>
        <w:rPr>
          <w:b/>
          <w:bCs/>
          <w:u w:val="single"/>
        </w:rPr>
      </w:pPr>
      <w:r w:rsidRPr="004E615D">
        <w:rPr>
          <w:b/>
          <w:bCs/>
          <w:u w:val="single"/>
        </w:rPr>
        <w:t>8. Rappel sur l’organisation des élections départementales et régionales</w:t>
      </w:r>
    </w:p>
    <w:p w14:paraId="0B4B362C" w14:textId="62CEF647" w:rsidR="004E615D" w:rsidRPr="002F4774" w:rsidRDefault="004E615D" w:rsidP="004E615D">
      <w:pPr>
        <w:jc w:val="both"/>
        <w:rPr>
          <w:rFonts w:ascii="Arial" w:hAnsi="Arial" w:cs="Arial"/>
          <w:bCs/>
          <w:sz w:val="20"/>
          <w:szCs w:val="20"/>
        </w:rPr>
      </w:pPr>
      <w:r w:rsidRPr="002F4774">
        <w:rPr>
          <w:rFonts w:ascii="Arial" w:hAnsi="Arial" w:cs="Arial"/>
          <w:bCs/>
          <w:sz w:val="20"/>
          <w:szCs w:val="20"/>
        </w:rPr>
        <w:t>Le bureau de vote se situera à l’Espace Robert Jabet.</w:t>
      </w:r>
    </w:p>
    <w:p w14:paraId="24C8C284" w14:textId="77777777" w:rsidR="004E615D" w:rsidRPr="004E615D" w:rsidRDefault="004E615D" w:rsidP="004E615D">
      <w:pPr>
        <w:jc w:val="center"/>
        <w:rPr>
          <w:rFonts w:ascii="Arial" w:hAnsi="Arial" w:cs="Arial"/>
          <w:b/>
          <w:sz w:val="20"/>
          <w:szCs w:val="20"/>
        </w:rPr>
      </w:pPr>
      <w:r w:rsidRPr="004E615D">
        <w:rPr>
          <w:rFonts w:ascii="Arial" w:hAnsi="Arial" w:cs="Arial"/>
          <w:b/>
          <w:sz w:val="20"/>
          <w:szCs w:val="20"/>
        </w:rPr>
        <w:t>DIMANCHE 20 JUIN 2021</w:t>
      </w:r>
    </w:p>
    <w:p w14:paraId="112BA2AC"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8H00 – 13H00</w:t>
      </w:r>
    </w:p>
    <w:p w14:paraId="520C6305"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Guy CLOSET (Président titulaire)</w:t>
      </w:r>
    </w:p>
    <w:p w14:paraId="403F9C0B"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 xml:space="preserve">Madame </w:t>
      </w:r>
      <w:proofErr w:type="spellStart"/>
      <w:r w:rsidRPr="002F4774">
        <w:rPr>
          <w:rFonts w:ascii="Arial" w:hAnsi="Arial" w:cs="Arial"/>
          <w:bCs/>
          <w:sz w:val="20"/>
          <w:szCs w:val="20"/>
        </w:rPr>
        <w:t>Wandellina</w:t>
      </w:r>
      <w:proofErr w:type="spellEnd"/>
      <w:r w:rsidRPr="002F4774">
        <w:rPr>
          <w:rFonts w:ascii="Arial" w:hAnsi="Arial" w:cs="Arial"/>
          <w:bCs/>
          <w:sz w:val="20"/>
          <w:szCs w:val="20"/>
        </w:rPr>
        <w:t xml:space="preserve"> POULAILLER (assesseur titulaire)</w:t>
      </w:r>
    </w:p>
    <w:p w14:paraId="63523B0B"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Gaëtan LE CORVEC (secrétaire titulaire)</w:t>
      </w:r>
    </w:p>
    <w:p w14:paraId="64B00829"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Evelyne COANTIEC (assesseur suppléant)</w:t>
      </w:r>
    </w:p>
    <w:p w14:paraId="5035EDB4"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Florence LEQUERTIER (assesseur suppléant)</w:t>
      </w:r>
    </w:p>
    <w:p w14:paraId="3FECDFF1"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Jean-Pierre LEHADOUEY (secrétaire suppléant)</w:t>
      </w:r>
    </w:p>
    <w:p w14:paraId="0A198F94"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lastRenderedPageBreak/>
        <w:t>13H00 – 18H00</w:t>
      </w:r>
    </w:p>
    <w:p w14:paraId="11A5CF39"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Isabelle EVE (Président suppléant)</w:t>
      </w:r>
    </w:p>
    <w:p w14:paraId="210B88DD"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Daniel BERARD (assesseur titulaire)</w:t>
      </w:r>
    </w:p>
    <w:p w14:paraId="528E40E1"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Géraldine VALOGNES (secrétaire titulaire)</w:t>
      </w:r>
    </w:p>
    <w:p w14:paraId="365BD33A"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Maryvonne ENAULT (assesseur suppléant)</w:t>
      </w:r>
    </w:p>
    <w:p w14:paraId="7BC32997"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Guy ADAM (assesseur suppléant)</w:t>
      </w:r>
    </w:p>
    <w:p w14:paraId="60F25683"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13H00-17H00</w:t>
      </w:r>
    </w:p>
    <w:p w14:paraId="4BEDD4DA"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Jean-Louis ADDE (secrétaire suppléant)</w:t>
      </w:r>
    </w:p>
    <w:p w14:paraId="7E0B934C" w14:textId="1D1EBE3A" w:rsidR="004E615D" w:rsidRDefault="004E615D" w:rsidP="004E615D">
      <w:pPr>
        <w:jc w:val="center"/>
        <w:rPr>
          <w:rFonts w:ascii="Arial" w:hAnsi="Arial" w:cs="Arial"/>
          <w:sz w:val="32"/>
          <w:szCs w:val="32"/>
        </w:rPr>
      </w:pPr>
    </w:p>
    <w:p w14:paraId="220E1D95" w14:textId="07F87C8E" w:rsidR="004E615D" w:rsidRPr="004E615D" w:rsidRDefault="004E615D" w:rsidP="004E615D">
      <w:pPr>
        <w:ind w:left="2832" w:firstLine="708"/>
        <w:rPr>
          <w:rFonts w:ascii="Arial" w:hAnsi="Arial" w:cs="Arial"/>
          <w:b/>
          <w:sz w:val="20"/>
          <w:szCs w:val="20"/>
        </w:rPr>
      </w:pPr>
      <w:r w:rsidRPr="004E615D">
        <w:rPr>
          <w:rFonts w:ascii="Arial" w:hAnsi="Arial" w:cs="Arial"/>
          <w:b/>
          <w:sz w:val="20"/>
          <w:szCs w:val="20"/>
        </w:rPr>
        <w:t>DIMANCHE 27 JUIN 2021</w:t>
      </w:r>
    </w:p>
    <w:p w14:paraId="36255B97"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8H00 – 13H00</w:t>
      </w:r>
    </w:p>
    <w:p w14:paraId="52377490"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Isabelle EVE (Président suppléant)</w:t>
      </w:r>
    </w:p>
    <w:p w14:paraId="347FA7CF"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 xml:space="preserve">Madame </w:t>
      </w:r>
      <w:proofErr w:type="spellStart"/>
      <w:r w:rsidRPr="002F4774">
        <w:rPr>
          <w:rFonts w:ascii="Arial" w:hAnsi="Arial" w:cs="Arial"/>
          <w:bCs/>
          <w:sz w:val="20"/>
          <w:szCs w:val="20"/>
        </w:rPr>
        <w:t>Wandellina</w:t>
      </w:r>
      <w:proofErr w:type="spellEnd"/>
      <w:r w:rsidRPr="002F4774">
        <w:rPr>
          <w:rFonts w:ascii="Arial" w:hAnsi="Arial" w:cs="Arial"/>
          <w:bCs/>
          <w:sz w:val="20"/>
          <w:szCs w:val="20"/>
        </w:rPr>
        <w:t xml:space="preserve"> POULAILLER (assesseur titulaire)</w:t>
      </w:r>
    </w:p>
    <w:p w14:paraId="20556E78"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Géraldine VALOGNES (secrétaire titulaire)</w:t>
      </w:r>
    </w:p>
    <w:p w14:paraId="087BA2E6"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Daniel BERARD (assesseur suppléant)</w:t>
      </w:r>
    </w:p>
    <w:p w14:paraId="0A2518F7"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Claudine CROCHET (assesseur suppléant)</w:t>
      </w:r>
    </w:p>
    <w:p w14:paraId="4C3B732D"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Jean-Pierre LEHADOUEY (secrétaire suppléant)</w:t>
      </w:r>
    </w:p>
    <w:p w14:paraId="15B36A63"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13H00 – 18H00</w:t>
      </w:r>
    </w:p>
    <w:p w14:paraId="1F050287"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Guy CLOSET (Président titulaire)</w:t>
      </w:r>
    </w:p>
    <w:p w14:paraId="1E3EAF1D"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Gaëtan LE CORVEC (secrétaire titulaire)</w:t>
      </w:r>
    </w:p>
    <w:p w14:paraId="65D0BC9B"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Maryvonne ENAULT (assesseur suppléant)</w:t>
      </w:r>
    </w:p>
    <w:p w14:paraId="13E074AE"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Guy ADAM (assesseur suppléant)</w:t>
      </w:r>
    </w:p>
    <w:p w14:paraId="24E9000B"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Madame Florence LEQUERTIER (assesseur suppléant)</w:t>
      </w:r>
    </w:p>
    <w:p w14:paraId="19B36EC1" w14:textId="77777777" w:rsidR="004E615D" w:rsidRPr="002F4774" w:rsidRDefault="004E615D" w:rsidP="004E615D">
      <w:pPr>
        <w:jc w:val="center"/>
        <w:rPr>
          <w:rFonts w:ascii="Arial" w:hAnsi="Arial" w:cs="Arial"/>
          <w:bCs/>
          <w:sz w:val="20"/>
          <w:szCs w:val="20"/>
        </w:rPr>
      </w:pPr>
      <w:r w:rsidRPr="002F4774">
        <w:rPr>
          <w:rFonts w:ascii="Arial" w:hAnsi="Arial" w:cs="Arial"/>
          <w:bCs/>
          <w:sz w:val="20"/>
          <w:szCs w:val="20"/>
        </w:rPr>
        <w:t>Monsieur Jean-Louis ADDE (secrétaire suppléant)</w:t>
      </w:r>
    </w:p>
    <w:p w14:paraId="13ACA3E7" w14:textId="77777777" w:rsidR="004E615D" w:rsidRPr="002F4774" w:rsidRDefault="004E615D" w:rsidP="004E615D">
      <w:pPr>
        <w:jc w:val="center"/>
        <w:rPr>
          <w:rFonts w:ascii="Arial" w:hAnsi="Arial" w:cs="Arial"/>
          <w:bCs/>
          <w:sz w:val="20"/>
          <w:szCs w:val="20"/>
        </w:rPr>
      </w:pPr>
    </w:p>
    <w:p w14:paraId="636F5854" w14:textId="3CDE7E07" w:rsidR="004E615D" w:rsidRPr="00E22292" w:rsidRDefault="004E615D" w:rsidP="004E615D">
      <w:pPr>
        <w:jc w:val="both"/>
        <w:rPr>
          <w:rFonts w:ascii="Arial" w:hAnsi="Arial" w:cs="Arial"/>
          <w:b/>
          <w:bCs/>
          <w:sz w:val="22"/>
          <w:szCs w:val="22"/>
          <w:u w:val="single"/>
        </w:rPr>
      </w:pPr>
      <w:r w:rsidRPr="002F4774">
        <w:rPr>
          <w:rFonts w:ascii="Arial" w:hAnsi="Arial" w:cs="Arial"/>
          <w:b/>
          <w:bCs/>
          <w:sz w:val="22"/>
          <w:szCs w:val="22"/>
          <w:u w:val="single"/>
        </w:rPr>
        <w:t>9. Travaux et divers</w:t>
      </w:r>
    </w:p>
    <w:p w14:paraId="2B72B92B" w14:textId="2C1DDA36" w:rsidR="004E615D" w:rsidRPr="002F4774" w:rsidRDefault="009D1A3F" w:rsidP="004E615D">
      <w:pPr>
        <w:pStyle w:val="Paragraphedeliste"/>
        <w:numPr>
          <w:ilvl w:val="0"/>
          <w:numId w:val="3"/>
        </w:numPr>
        <w:jc w:val="both"/>
        <w:rPr>
          <w:rFonts w:ascii="Arial" w:hAnsi="Arial" w:cs="Arial"/>
          <w:bCs/>
          <w:sz w:val="20"/>
          <w:szCs w:val="20"/>
        </w:rPr>
      </w:pPr>
      <w:r w:rsidRPr="002F4774">
        <w:rPr>
          <w:rFonts w:ascii="Arial" w:hAnsi="Arial" w:cs="Arial"/>
          <w:bCs/>
          <w:sz w:val="20"/>
          <w:szCs w:val="20"/>
        </w:rPr>
        <w:t>La r</w:t>
      </w:r>
      <w:r w:rsidR="004E615D" w:rsidRPr="002F4774">
        <w:rPr>
          <w:rFonts w:ascii="Arial" w:hAnsi="Arial" w:cs="Arial"/>
          <w:bCs/>
          <w:sz w:val="20"/>
          <w:szCs w:val="20"/>
        </w:rPr>
        <w:t xml:space="preserve">epose des buses </w:t>
      </w:r>
      <w:r w:rsidRPr="002F4774">
        <w:rPr>
          <w:rFonts w:ascii="Arial" w:hAnsi="Arial" w:cs="Arial"/>
          <w:bCs/>
          <w:sz w:val="20"/>
          <w:szCs w:val="20"/>
        </w:rPr>
        <w:t xml:space="preserve">sur la </w:t>
      </w:r>
      <w:r w:rsidR="004E615D" w:rsidRPr="002F4774">
        <w:rPr>
          <w:rFonts w:ascii="Arial" w:hAnsi="Arial" w:cs="Arial"/>
          <w:bCs/>
          <w:sz w:val="20"/>
          <w:szCs w:val="20"/>
        </w:rPr>
        <w:t xml:space="preserve">parcelle </w:t>
      </w:r>
      <w:r w:rsidRPr="002F4774">
        <w:rPr>
          <w:rFonts w:ascii="Arial" w:hAnsi="Arial" w:cs="Arial"/>
          <w:bCs/>
          <w:sz w:val="20"/>
          <w:szCs w:val="20"/>
        </w:rPr>
        <w:t xml:space="preserve">de </w:t>
      </w:r>
      <w:r w:rsidR="004E615D" w:rsidRPr="002F4774">
        <w:rPr>
          <w:rFonts w:ascii="Arial" w:hAnsi="Arial" w:cs="Arial"/>
          <w:bCs/>
          <w:sz w:val="20"/>
          <w:szCs w:val="20"/>
        </w:rPr>
        <w:t xml:space="preserve">Mrs LEBARILLIER </w:t>
      </w:r>
      <w:r w:rsidRPr="002F4774">
        <w:rPr>
          <w:rFonts w:ascii="Arial" w:hAnsi="Arial" w:cs="Arial"/>
          <w:bCs/>
          <w:sz w:val="20"/>
          <w:szCs w:val="20"/>
        </w:rPr>
        <w:t>a été réalisée le 27 mai.</w:t>
      </w:r>
    </w:p>
    <w:p w14:paraId="37FCF15A" w14:textId="669AEE13" w:rsidR="004E615D" w:rsidRPr="002F4774" w:rsidRDefault="009D1A3F" w:rsidP="004E615D">
      <w:pPr>
        <w:pStyle w:val="Paragraphedeliste"/>
        <w:numPr>
          <w:ilvl w:val="0"/>
          <w:numId w:val="3"/>
        </w:numPr>
        <w:jc w:val="both"/>
        <w:rPr>
          <w:rFonts w:ascii="Arial" w:hAnsi="Arial" w:cs="Arial"/>
          <w:bCs/>
          <w:sz w:val="20"/>
          <w:szCs w:val="20"/>
        </w:rPr>
      </w:pPr>
      <w:r w:rsidRPr="002F4774">
        <w:rPr>
          <w:rFonts w:ascii="Arial" w:hAnsi="Arial" w:cs="Arial"/>
          <w:bCs/>
          <w:sz w:val="20"/>
          <w:szCs w:val="20"/>
        </w:rPr>
        <w:t xml:space="preserve">Les travaux rue Siméon </w:t>
      </w:r>
      <w:r w:rsidR="00A1127B" w:rsidRPr="002F4774">
        <w:rPr>
          <w:rFonts w:ascii="Arial" w:hAnsi="Arial" w:cs="Arial"/>
          <w:bCs/>
          <w:sz w:val="20"/>
          <w:szCs w:val="20"/>
        </w:rPr>
        <w:t>Lu</w:t>
      </w:r>
      <w:r w:rsidRPr="002F4774">
        <w:rPr>
          <w:rFonts w:ascii="Arial" w:hAnsi="Arial" w:cs="Arial"/>
          <w:bCs/>
          <w:sz w:val="20"/>
          <w:szCs w:val="20"/>
        </w:rPr>
        <w:t>ce sont presque terminés. Il reste du caillou à déposer</w:t>
      </w:r>
      <w:r w:rsidR="002B63BE" w:rsidRPr="002F4774">
        <w:rPr>
          <w:rFonts w:ascii="Arial" w:hAnsi="Arial" w:cs="Arial"/>
          <w:bCs/>
          <w:sz w:val="20"/>
          <w:szCs w:val="20"/>
        </w:rPr>
        <w:t xml:space="preserve"> impasse Bacot puis nivelage et goudronnage</w:t>
      </w:r>
    </w:p>
    <w:p w14:paraId="158026F8" w14:textId="3FC8156E" w:rsidR="002B63BE" w:rsidRPr="002F4774" w:rsidRDefault="009D1A3F" w:rsidP="002B63BE">
      <w:pPr>
        <w:pStyle w:val="Paragraphedeliste"/>
        <w:numPr>
          <w:ilvl w:val="0"/>
          <w:numId w:val="3"/>
        </w:numPr>
        <w:jc w:val="both"/>
        <w:rPr>
          <w:rFonts w:ascii="Arial" w:hAnsi="Arial" w:cs="Arial"/>
          <w:bCs/>
          <w:sz w:val="20"/>
          <w:szCs w:val="20"/>
        </w:rPr>
      </w:pPr>
      <w:r w:rsidRPr="002F4774">
        <w:rPr>
          <w:rFonts w:ascii="Arial" w:hAnsi="Arial" w:cs="Arial"/>
          <w:bCs/>
          <w:sz w:val="20"/>
          <w:szCs w:val="20"/>
        </w:rPr>
        <w:t xml:space="preserve">En ce qui concerne la </w:t>
      </w:r>
      <w:r w:rsidR="004E615D" w:rsidRPr="002F4774">
        <w:rPr>
          <w:rFonts w:ascii="Arial" w:hAnsi="Arial" w:cs="Arial"/>
          <w:bCs/>
          <w:sz w:val="20"/>
          <w:szCs w:val="20"/>
        </w:rPr>
        <w:t>sécurisation du Bourg</w:t>
      </w:r>
      <w:r w:rsidR="00890691" w:rsidRPr="002F4774">
        <w:rPr>
          <w:rFonts w:ascii="Arial" w:hAnsi="Arial" w:cs="Arial"/>
          <w:bCs/>
          <w:sz w:val="20"/>
          <w:szCs w:val="20"/>
        </w:rPr>
        <w:t xml:space="preserve">, </w:t>
      </w:r>
      <w:r w:rsidR="002B63BE" w:rsidRPr="002F4774">
        <w:rPr>
          <w:rFonts w:ascii="Arial" w:hAnsi="Arial" w:cs="Arial"/>
          <w:bCs/>
          <w:sz w:val="20"/>
          <w:szCs w:val="20"/>
        </w:rPr>
        <w:t xml:space="preserve">les travaux sont </w:t>
      </w:r>
      <w:r w:rsidR="00890691" w:rsidRPr="002F4774">
        <w:rPr>
          <w:rFonts w:ascii="Arial" w:hAnsi="Arial" w:cs="Arial"/>
          <w:bCs/>
          <w:sz w:val="20"/>
          <w:szCs w:val="20"/>
        </w:rPr>
        <w:t>lancés</w:t>
      </w:r>
      <w:r w:rsidR="002B63BE" w:rsidRPr="002F4774">
        <w:rPr>
          <w:rFonts w:ascii="Arial" w:hAnsi="Arial" w:cs="Arial"/>
          <w:bCs/>
          <w:sz w:val="20"/>
          <w:szCs w:val="20"/>
        </w:rPr>
        <w:t xml:space="preserve"> </w:t>
      </w:r>
      <w:r w:rsidR="00890691" w:rsidRPr="002F4774">
        <w:rPr>
          <w:rFonts w:ascii="Arial" w:hAnsi="Arial" w:cs="Arial"/>
          <w:bCs/>
          <w:sz w:val="20"/>
          <w:szCs w:val="20"/>
        </w:rPr>
        <w:t>par</w:t>
      </w:r>
      <w:r w:rsidR="002B63BE" w:rsidRPr="002F4774">
        <w:rPr>
          <w:rFonts w:ascii="Arial" w:hAnsi="Arial" w:cs="Arial"/>
          <w:bCs/>
          <w:sz w:val="20"/>
          <w:szCs w:val="20"/>
        </w:rPr>
        <w:t xml:space="preserve"> l’entreprise COLAS</w:t>
      </w:r>
      <w:r w:rsidR="00890691" w:rsidRPr="002F4774">
        <w:rPr>
          <w:rFonts w:ascii="Arial" w:hAnsi="Arial" w:cs="Arial"/>
          <w:bCs/>
          <w:sz w:val="20"/>
          <w:szCs w:val="20"/>
        </w:rPr>
        <w:t xml:space="preserve"> avec le contrôle du département. </w:t>
      </w:r>
    </w:p>
    <w:p w14:paraId="5B2E67BF" w14:textId="60AC4A9B" w:rsidR="004E615D" w:rsidRPr="002F4774" w:rsidRDefault="002B63BE" w:rsidP="004E615D">
      <w:pPr>
        <w:pStyle w:val="Paragraphedeliste"/>
        <w:numPr>
          <w:ilvl w:val="0"/>
          <w:numId w:val="3"/>
        </w:numPr>
        <w:jc w:val="both"/>
        <w:rPr>
          <w:rFonts w:ascii="Arial" w:hAnsi="Arial" w:cs="Arial"/>
          <w:bCs/>
          <w:sz w:val="20"/>
          <w:szCs w:val="20"/>
        </w:rPr>
      </w:pPr>
      <w:r w:rsidRPr="002F4774">
        <w:rPr>
          <w:rFonts w:ascii="Arial" w:hAnsi="Arial" w:cs="Arial"/>
          <w:bCs/>
          <w:sz w:val="20"/>
          <w:szCs w:val="20"/>
        </w:rPr>
        <w:t>Des poteaux ont été posé</w:t>
      </w:r>
      <w:r w:rsidR="002F4774">
        <w:rPr>
          <w:rFonts w:ascii="Arial" w:hAnsi="Arial" w:cs="Arial"/>
          <w:bCs/>
          <w:sz w:val="20"/>
          <w:szCs w:val="20"/>
        </w:rPr>
        <w:t>s</w:t>
      </w:r>
      <w:r w:rsidR="004E615D" w:rsidRPr="002F4774">
        <w:rPr>
          <w:rFonts w:ascii="Arial" w:hAnsi="Arial" w:cs="Arial"/>
          <w:bCs/>
          <w:sz w:val="20"/>
          <w:szCs w:val="20"/>
        </w:rPr>
        <w:t xml:space="preserve"> sur l’estran afin de délimiter les zones de stationnement des tracteurs</w:t>
      </w:r>
    </w:p>
    <w:p w14:paraId="51CCF1FD" w14:textId="65374827" w:rsidR="002B63BE" w:rsidRPr="002F4774" w:rsidRDefault="002B63BE" w:rsidP="004E615D">
      <w:pPr>
        <w:pStyle w:val="Paragraphedeliste"/>
        <w:numPr>
          <w:ilvl w:val="0"/>
          <w:numId w:val="3"/>
        </w:numPr>
        <w:jc w:val="both"/>
        <w:rPr>
          <w:rFonts w:ascii="Arial" w:hAnsi="Arial" w:cs="Arial"/>
          <w:bCs/>
          <w:sz w:val="20"/>
          <w:szCs w:val="20"/>
        </w:rPr>
      </w:pPr>
      <w:r w:rsidRPr="002F4774">
        <w:rPr>
          <w:rFonts w:ascii="Arial" w:hAnsi="Arial" w:cs="Arial"/>
          <w:bCs/>
          <w:sz w:val="20"/>
          <w:szCs w:val="20"/>
        </w:rPr>
        <w:t>Début des travaux</w:t>
      </w:r>
      <w:r w:rsidR="00890691" w:rsidRPr="002F4774">
        <w:rPr>
          <w:rFonts w:ascii="Arial" w:hAnsi="Arial" w:cs="Arial"/>
          <w:bCs/>
          <w:sz w:val="20"/>
          <w:szCs w:val="20"/>
        </w:rPr>
        <w:t xml:space="preserve"> d’effacement de réseau</w:t>
      </w:r>
      <w:r w:rsidRPr="002F4774">
        <w:rPr>
          <w:rFonts w:ascii="Arial" w:hAnsi="Arial" w:cs="Arial"/>
          <w:bCs/>
          <w:sz w:val="20"/>
          <w:szCs w:val="20"/>
        </w:rPr>
        <w:t xml:space="preserve"> Charrière </w:t>
      </w:r>
      <w:proofErr w:type="spellStart"/>
      <w:r w:rsidRPr="002F4774">
        <w:rPr>
          <w:rFonts w:ascii="Arial" w:hAnsi="Arial" w:cs="Arial"/>
          <w:bCs/>
          <w:sz w:val="20"/>
          <w:szCs w:val="20"/>
        </w:rPr>
        <w:t>Delabre</w:t>
      </w:r>
      <w:r w:rsidR="00A1127B" w:rsidRPr="002F4774">
        <w:rPr>
          <w:rFonts w:ascii="Arial" w:hAnsi="Arial" w:cs="Arial"/>
          <w:bCs/>
          <w:sz w:val="20"/>
          <w:szCs w:val="20"/>
        </w:rPr>
        <w:t>s</w:t>
      </w:r>
      <w:proofErr w:type="spellEnd"/>
      <w:r w:rsidR="002F4774">
        <w:rPr>
          <w:rFonts w:ascii="Arial" w:hAnsi="Arial" w:cs="Arial"/>
          <w:bCs/>
          <w:sz w:val="20"/>
          <w:szCs w:val="20"/>
        </w:rPr>
        <w:t xml:space="preserve"> par le SDEM50/SARLEC</w:t>
      </w:r>
    </w:p>
    <w:p w14:paraId="1E4EEBB9" w14:textId="437D6B97" w:rsidR="004E615D" w:rsidRPr="002F4774" w:rsidRDefault="004E615D" w:rsidP="004E615D">
      <w:pPr>
        <w:pStyle w:val="Paragraphedeliste"/>
        <w:numPr>
          <w:ilvl w:val="0"/>
          <w:numId w:val="3"/>
        </w:numPr>
        <w:jc w:val="both"/>
        <w:rPr>
          <w:rFonts w:ascii="Arial" w:hAnsi="Arial" w:cs="Arial"/>
          <w:bCs/>
          <w:sz w:val="20"/>
          <w:szCs w:val="20"/>
        </w:rPr>
      </w:pPr>
      <w:r w:rsidRPr="002F4774">
        <w:rPr>
          <w:rFonts w:ascii="Arial" w:hAnsi="Arial" w:cs="Arial"/>
          <w:bCs/>
          <w:sz w:val="20"/>
          <w:szCs w:val="20"/>
        </w:rPr>
        <w:t xml:space="preserve">La commission de contrôle des listes électorales s’est réunie le 27 Mai </w:t>
      </w:r>
    </w:p>
    <w:p w14:paraId="3D956216" w14:textId="52DA5BCC" w:rsidR="002B63BE" w:rsidRPr="002F4774" w:rsidRDefault="002B63BE" w:rsidP="002B63BE">
      <w:pPr>
        <w:jc w:val="both"/>
        <w:rPr>
          <w:rFonts w:ascii="Arial" w:hAnsi="Arial" w:cs="Arial"/>
          <w:bCs/>
          <w:sz w:val="20"/>
          <w:szCs w:val="20"/>
        </w:rPr>
      </w:pPr>
    </w:p>
    <w:p w14:paraId="1E00884A" w14:textId="4366A658" w:rsidR="002B63BE" w:rsidRPr="002F4774" w:rsidRDefault="002B63BE" w:rsidP="002B63BE">
      <w:pPr>
        <w:jc w:val="both"/>
        <w:rPr>
          <w:rFonts w:ascii="Arial" w:hAnsi="Arial" w:cs="Arial"/>
          <w:b/>
          <w:bCs/>
          <w:sz w:val="22"/>
          <w:szCs w:val="22"/>
          <w:u w:val="single"/>
        </w:rPr>
      </w:pPr>
      <w:r w:rsidRPr="002F4774">
        <w:rPr>
          <w:rFonts w:ascii="Arial" w:hAnsi="Arial" w:cs="Arial"/>
          <w:b/>
          <w:bCs/>
          <w:sz w:val="22"/>
          <w:szCs w:val="22"/>
          <w:u w:val="single"/>
        </w:rPr>
        <w:t xml:space="preserve">10. Questions diverses </w:t>
      </w:r>
    </w:p>
    <w:p w14:paraId="71152264" w14:textId="0CB46313" w:rsidR="00890691" w:rsidRPr="002F4774" w:rsidRDefault="00890691" w:rsidP="002F4774">
      <w:pPr>
        <w:rPr>
          <w:rFonts w:ascii="Arial" w:hAnsi="Arial" w:cs="Arial"/>
          <w:bCs/>
          <w:sz w:val="20"/>
          <w:szCs w:val="20"/>
        </w:rPr>
      </w:pPr>
      <w:r w:rsidRPr="002F4774">
        <w:rPr>
          <w:rFonts w:ascii="Arial" w:hAnsi="Arial" w:cs="Arial"/>
          <w:bCs/>
          <w:sz w:val="20"/>
          <w:szCs w:val="20"/>
        </w:rPr>
        <w:t>S</w:t>
      </w:r>
      <w:r w:rsidR="002B63BE" w:rsidRPr="002F4774">
        <w:rPr>
          <w:rFonts w:ascii="Arial" w:hAnsi="Arial" w:cs="Arial"/>
          <w:bCs/>
          <w:sz w:val="20"/>
          <w:szCs w:val="20"/>
        </w:rPr>
        <w:t>tationnement des camping-cars</w:t>
      </w:r>
      <w:r w:rsidRPr="002F4774">
        <w:rPr>
          <w:rFonts w:ascii="Arial" w:hAnsi="Arial" w:cs="Arial"/>
          <w:bCs/>
          <w:sz w:val="20"/>
          <w:szCs w:val="20"/>
        </w:rPr>
        <w:t> : il est demandé de fermer l’accès au parking c</w:t>
      </w:r>
      <w:r w:rsidR="00650F57">
        <w:rPr>
          <w:rFonts w:ascii="Arial" w:hAnsi="Arial" w:cs="Arial"/>
          <w:bCs/>
          <w:sz w:val="20"/>
          <w:szCs w:val="20"/>
        </w:rPr>
        <w:t>ô</w:t>
      </w:r>
      <w:r w:rsidRPr="002F4774">
        <w:rPr>
          <w:rFonts w:ascii="Arial" w:hAnsi="Arial" w:cs="Arial"/>
          <w:bCs/>
          <w:sz w:val="20"/>
          <w:szCs w:val="20"/>
        </w:rPr>
        <w:t>té aire de jeux</w:t>
      </w:r>
    </w:p>
    <w:p w14:paraId="7059E2EB" w14:textId="5C630B0E" w:rsidR="00890691" w:rsidRPr="002F4774" w:rsidRDefault="002B63BE" w:rsidP="002F4774">
      <w:pPr>
        <w:rPr>
          <w:rFonts w:ascii="Arial" w:hAnsi="Arial" w:cs="Arial"/>
          <w:bCs/>
          <w:sz w:val="20"/>
          <w:szCs w:val="20"/>
        </w:rPr>
      </w:pPr>
      <w:r w:rsidRPr="002F4774">
        <w:rPr>
          <w:rFonts w:ascii="Arial" w:hAnsi="Arial" w:cs="Arial"/>
          <w:bCs/>
          <w:sz w:val="20"/>
          <w:szCs w:val="20"/>
        </w:rPr>
        <w:t xml:space="preserve">La rampe </w:t>
      </w:r>
      <w:r w:rsidR="00890691" w:rsidRPr="002F4774">
        <w:rPr>
          <w:rFonts w:ascii="Arial" w:hAnsi="Arial" w:cs="Arial"/>
          <w:bCs/>
          <w:sz w:val="20"/>
          <w:szCs w:val="20"/>
        </w:rPr>
        <w:t xml:space="preserve">d’accès vers la plage en prolongement de la Charrière </w:t>
      </w:r>
      <w:proofErr w:type="spellStart"/>
      <w:r w:rsidR="00890691" w:rsidRPr="002F4774">
        <w:rPr>
          <w:rFonts w:ascii="Arial" w:hAnsi="Arial" w:cs="Arial"/>
          <w:bCs/>
          <w:sz w:val="20"/>
          <w:szCs w:val="20"/>
        </w:rPr>
        <w:t>Delabres</w:t>
      </w:r>
      <w:proofErr w:type="spellEnd"/>
      <w:r w:rsidR="00890691" w:rsidRPr="002F4774">
        <w:rPr>
          <w:rFonts w:ascii="Arial" w:hAnsi="Arial" w:cs="Arial"/>
          <w:bCs/>
          <w:sz w:val="20"/>
          <w:szCs w:val="20"/>
        </w:rPr>
        <w:t xml:space="preserve"> est en cours de réalisation.</w:t>
      </w:r>
    </w:p>
    <w:p w14:paraId="17314011" w14:textId="6E6AE67A" w:rsidR="002B63BE" w:rsidRPr="002F4774" w:rsidRDefault="002F4774" w:rsidP="002F4774">
      <w:pPr>
        <w:rPr>
          <w:rFonts w:ascii="Arial" w:hAnsi="Arial" w:cs="Arial"/>
          <w:bCs/>
          <w:sz w:val="20"/>
          <w:szCs w:val="20"/>
        </w:rPr>
      </w:pPr>
      <w:r>
        <w:rPr>
          <w:rFonts w:ascii="Arial" w:hAnsi="Arial" w:cs="Arial"/>
          <w:bCs/>
          <w:sz w:val="20"/>
          <w:szCs w:val="20"/>
        </w:rPr>
        <w:t>Les fascines seront posées par des bénévoles le mardi 22 Juin à 14h.</w:t>
      </w:r>
    </w:p>
    <w:p w14:paraId="7CF32D44" w14:textId="0CACEAB9" w:rsidR="002B63BE" w:rsidRPr="002F4774" w:rsidRDefault="00A1127B" w:rsidP="002F4774">
      <w:pPr>
        <w:rPr>
          <w:rFonts w:ascii="Arial" w:hAnsi="Arial" w:cs="Arial"/>
          <w:bCs/>
          <w:sz w:val="20"/>
          <w:szCs w:val="20"/>
        </w:rPr>
      </w:pPr>
      <w:r w:rsidRPr="002F4774">
        <w:rPr>
          <w:rFonts w:ascii="Arial" w:hAnsi="Arial" w:cs="Arial"/>
          <w:bCs/>
          <w:sz w:val="20"/>
          <w:szCs w:val="20"/>
        </w:rPr>
        <w:t>Il est proposé un n</w:t>
      </w:r>
      <w:r w:rsidR="002B63BE" w:rsidRPr="002F4774">
        <w:rPr>
          <w:rFonts w:ascii="Arial" w:hAnsi="Arial" w:cs="Arial"/>
          <w:bCs/>
          <w:sz w:val="20"/>
          <w:szCs w:val="20"/>
        </w:rPr>
        <w:t xml:space="preserve">ettoyage du cimetière </w:t>
      </w:r>
      <w:r w:rsidRPr="002F4774">
        <w:rPr>
          <w:rFonts w:ascii="Arial" w:hAnsi="Arial" w:cs="Arial"/>
          <w:bCs/>
          <w:sz w:val="20"/>
          <w:szCs w:val="20"/>
        </w:rPr>
        <w:t xml:space="preserve">le </w:t>
      </w:r>
      <w:r w:rsidR="002B63BE" w:rsidRPr="002F4774">
        <w:rPr>
          <w:rFonts w:ascii="Arial" w:hAnsi="Arial" w:cs="Arial"/>
          <w:bCs/>
          <w:sz w:val="20"/>
          <w:szCs w:val="20"/>
        </w:rPr>
        <w:t>samedi 26 Juin à 9h30</w:t>
      </w:r>
      <w:r w:rsidRPr="002F4774">
        <w:rPr>
          <w:rFonts w:ascii="Arial" w:hAnsi="Arial" w:cs="Arial"/>
          <w:bCs/>
          <w:sz w:val="20"/>
          <w:szCs w:val="20"/>
        </w:rPr>
        <w:t>.</w:t>
      </w:r>
    </w:p>
    <w:p w14:paraId="7AAE2E46" w14:textId="07323A28" w:rsidR="002B63BE" w:rsidRPr="002F4774" w:rsidRDefault="002B63BE" w:rsidP="002F4774">
      <w:pPr>
        <w:rPr>
          <w:rFonts w:ascii="Arial" w:hAnsi="Arial" w:cs="Arial"/>
          <w:bCs/>
          <w:sz w:val="20"/>
          <w:szCs w:val="20"/>
        </w:rPr>
      </w:pPr>
    </w:p>
    <w:p w14:paraId="2CEDB46C" w14:textId="777930BF" w:rsidR="002B63BE" w:rsidRDefault="002B63BE" w:rsidP="002F4774">
      <w:pPr>
        <w:rPr>
          <w:rFonts w:ascii="Arial" w:hAnsi="Arial" w:cs="Arial"/>
          <w:bCs/>
          <w:sz w:val="20"/>
          <w:szCs w:val="20"/>
        </w:rPr>
      </w:pPr>
      <w:r w:rsidRPr="002F4774">
        <w:rPr>
          <w:rFonts w:ascii="Arial" w:hAnsi="Arial" w:cs="Arial"/>
          <w:bCs/>
          <w:sz w:val="20"/>
          <w:szCs w:val="20"/>
        </w:rPr>
        <w:t>L’ordre du jour étant épuisé</w:t>
      </w:r>
      <w:r w:rsidR="00AA19C5" w:rsidRPr="002F4774">
        <w:rPr>
          <w:rFonts w:ascii="Arial" w:hAnsi="Arial" w:cs="Arial"/>
          <w:bCs/>
          <w:sz w:val="20"/>
          <w:szCs w:val="20"/>
        </w:rPr>
        <w:t>, la séance est levée à 22 heures 50</w:t>
      </w:r>
    </w:p>
    <w:p w14:paraId="7F4FFB81" w14:textId="3A708843" w:rsidR="00E22292" w:rsidRDefault="00E22292" w:rsidP="002F4774">
      <w:pPr>
        <w:rPr>
          <w:rFonts w:ascii="Arial" w:hAnsi="Arial" w:cs="Arial"/>
          <w:bCs/>
          <w:sz w:val="20"/>
          <w:szCs w:val="20"/>
        </w:rPr>
      </w:pPr>
    </w:p>
    <w:p w14:paraId="0A284AAF" w14:textId="77777777" w:rsidR="00E22292" w:rsidRPr="002F4774" w:rsidRDefault="00E22292" w:rsidP="002F4774">
      <w:pPr>
        <w:rPr>
          <w:rFonts w:ascii="Arial" w:hAnsi="Arial" w:cs="Arial"/>
          <w:bCs/>
          <w:sz w:val="20"/>
          <w:szCs w:val="20"/>
        </w:rPr>
      </w:pPr>
    </w:p>
    <w:sectPr w:rsidR="00E22292" w:rsidRPr="002F47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BAF45" w14:textId="77777777" w:rsidR="00387B9C" w:rsidRDefault="00387B9C" w:rsidP="002F4774">
      <w:r>
        <w:separator/>
      </w:r>
    </w:p>
  </w:endnote>
  <w:endnote w:type="continuationSeparator" w:id="0">
    <w:p w14:paraId="54483610" w14:textId="77777777" w:rsidR="00387B9C" w:rsidRDefault="00387B9C" w:rsidP="002F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1825576"/>
      <w:docPartObj>
        <w:docPartGallery w:val="Page Numbers (Bottom of Page)"/>
        <w:docPartUnique/>
      </w:docPartObj>
    </w:sdtPr>
    <w:sdtEndPr/>
    <w:sdtContent>
      <w:p w14:paraId="1091A356" w14:textId="679B18A8" w:rsidR="002F4774" w:rsidRDefault="002F4774">
        <w:pPr>
          <w:pStyle w:val="Pieddepage"/>
          <w:jc w:val="right"/>
        </w:pPr>
        <w:r>
          <w:fldChar w:fldCharType="begin"/>
        </w:r>
        <w:r>
          <w:instrText>PAGE   \* MERGEFORMAT</w:instrText>
        </w:r>
        <w:r>
          <w:fldChar w:fldCharType="separate"/>
        </w:r>
        <w:r>
          <w:t>2</w:t>
        </w:r>
        <w:r>
          <w:fldChar w:fldCharType="end"/>
        </w:r>
      </w:p>
    </w:sdtContent>
  </w:sdt>
  <w:p w14:paraId="0FFEA6FA" w14:textId="77777777" w:rsidR="002F4774" w:rsidRDefault="002F47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B156A" w14:textId="77777777" w:rsidR="00387B9C" w:rsidRDefault="00387B9C" w:rsidP="002F4774">
      <w:r>
        <w:separator/>
      </w:r>
    </w:p>
  </w:footnote>
  <w:footnote w:type="continuationSeparator" w:id="0">
    <w:p w14:paraId="1751D314" w14:textId="77777777" w:rsidR="00387B9C" w:rsidRDefault="00387B9C" w:rsidP="002F4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D40B0"/>
    <w:multiLevelType w:val="hybridMultilevel"/>
    <w:tmpl w:val="2DEE7280"/>
    <w:lvl w:ilvl="0" w:tplc="3F26FA3C">
      <w:numFmt w:val="decimal"/>
      <w:lvlText w:val="-"/>
      <w:lvlJc w:val="left"/>
      <w:pPr>
        <w:tabs>
          <w:tab w:val="num" w:pos="720"/>
        </w:tabs>
        <w:ind w:left="720" w:hanging="360"/>
      </w:pPr>
      <w:rPr>
        <w:rFonts w:ascii="Times New Roman" w:eastAsia="Times New Roman" w:hAnsi="Times New Roman" w:cs="Times New Roman" w:hint="default"/>
      </w:rPr>
    </w:lvl>
    <w:lvl w:ilvl="1" w:tplc="040C0003">
      <w:numFmt w:val="decimal"/>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A00510"/>
    <w:multiLevelType w:val="hybridMultilevel"/>
    <w:tmpl w:val="EE724388"/>
    <w:lvl w:ilvl="0" w:tplc="7EE6D586">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A40B8A"/>
    <w:multiLevelType w:val="hybridMultilevel"/>
    <w:tmpl w:val="E7100F24"/>
    <w:lvl w:ilvl="0" w:tplc="A9D25BA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C9314E"/>
    <w:multiLevelType w:val="hybridMultilevel"/>
    <w:tmpl w:val="6F184C96"/>
    <w:lvl w:ilvl="0" w:tplc="F4CE179E">
      <w:start w:val="9"/>
      <w:numFmt w:val="bullet"/>
      <w:lvlText w:val="-"/>
      <w:lvlJc w:val="left"/>
      <w:pPr>
        <w:ind w:left="643" w:hanging="360"/>
      </w:pPr>
      <w:rPr>
        <w:rFonts w:ascii="Times New Roman" w:eastAsia="Times New Roman"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03"/>
    <w:rsid w:val="00050F7F"/>
    <w:rsid w:val="00095FA3"/>
    <w:rsid w:val="0017716F"/>
    <w:rsid w:val="00180203"/>
    <w:rsid w:val="001C3F33"/>
    <w:rsid w:val="00246295"/>
    <w:rsid w:val="00266B4C"/>
    <w:rsid w:val="002B63BE"/>
    <w:rsid w:val="002F4774"/>
    <w:rsid w:val="0030525E"/>
    <w:rsid w:val="00387B9C"/>
    <w:rsid w:val="004E615D"/>
    <w:rsid w:val="00560640"/>
    <w:rsid w:val="00562843"/>
    <w:rsid w:val="00650F57"/>
    <w:rsid w:val="00725646"/>
    <w:rsid w:val="00756988"/>
    <w:rsid w:val="007A5E0D"/>
    <w:rsid w:val="007B0BD2"/>
    <w:rsid w:val="007C27F1"/>
    <w:rsid w:val="008156DC"/>
    <w:rsid w:val="00890691"/>
    <w:rsid w:val="008F1AC1"/>
    <w:rsid w:val="009149DE"/>
    <w:rsid w:val="009D1A3F"/>
    <w:rsid w:val="00A1127B"/>
    <w:rsid w:val="00A656A2"/>
    <w:rsid w:val="00AA19C5"/>
    <w:rsid w:val="00B61D5E"/>
    <w:rsid w:val="00D92B8D"/>
    <w:rsid w:val="00D963AF"/>
    <w:rsid w:val="00E22292"/>
    <w:rsid w:val="00E52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0D3B6"/>
  <w15:chartTrackingRefBased/>
  <w15:docId w15:val="{5BF65ED3-D7BA-4D66-9E12-AD881A61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203"/>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615D"/>
    <w:pPr>
      <w:ind w:left="720"/>
      <w:contextualSpacing/>
    </w:pPr>
  </w:style>
  <w:style w:type="paragraph" w:styleId="En-tte">
    <w:name w:val="header"/>
    <w:basedOn w:val="Normal"/>
    <w:link w:val="En-tteCar"/>
    <w:uiPriority w:val="99"/>
    <w:unhideWhenUsed/>
    <w:rsid w:val="002F4774"/>
    <w:pPr>
      <w:tabs>
        <w:tab w:val="center" w:pos="4536"/>
        <w:tab w:val="right" w:pos="9072"/>
      </w:tabs>
    </w:pPr>
  </w:style>
  <w:style w:type="character" w:customStyle="1" w:styleId="En-tteCar">
    <w:name w:val="En-tête Car"/>
    <w:basedOn w:val="Policepardfaut"/>
    <w:link w:val="En-tte"/>
    <w:uiPriority w:val="99"/>
    <w:rsid w:val="002F4774"/>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2F4774"/>
    <w:pPr>
      <w:tabs>
        <w:tab w:val="center" w:pos="4536"/>
        <w:tab w:val="right" w:pos="9072"/>
      </w:tabs>
    </w:pPr>
  </w:style>
  <w:style w:type="character" w:customStyle="1" w:styleId="PieddepageCar">
    <w:name w:val="Pied de page Car"/>
    <w:basedOn w:val="Policepardfaut"/>
    <w:link w:val="Pieddepage"/>
    <w:uiPriority w:val="99"/>
    <w:rsid w:val="002F477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1733</Words>
  <Characters>9536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2</cp:revision>
  <cp:lastPrinted>2021-07-23T09:05:00Z</cp:lastPrinted>
  <dcterms:created xsi:type="dcterms:W3CDTF">2021-07-29T09:08:00Z</dcterms:created>
  <dcterms:modified xsi:type="dcterms:W3CDTF">2021-07-29T09:08:00Z</dcterms:modified>
</cp:coreProperties>
</file>